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3B1C2" w14:textId="7542D7D6" w:rsidR="005D24CB" w:rsidRDefault="00E61B59" w:rsidP="006C3392">
      <w:pPr>
        <w:pStyle w:val="2"/>
        <w:shd w:val="clear" w:color="auto" w:fill="FFFFFF"/>
        <w:snapToGrid w:val="0"/>
        <w:spacing w:before="120" w:beforeAutospacing="0" w:after="0" w:afterAutospacing="0" w:line="360" w:lineRule="auto"/>
        <w:jc w:val="center"/>
        <w:rPr>
          <w:rFonts w:ascii="Arial" w:hAnsi="Arial" w:cs="Arial"/>
          <w:b/>
          <w:bCs/>
          <w:color w:val="0032A0"/>
          <w:sz w:val="36"/>
          <w:szCs w:val="36"/>
        </w:rPr>
      </w:pPr>
      <w:r w:rsidRPr="00D16EB5">
        <w:rPr>
          <w:rFonts w:ascii="Arial" w:hAnsi="Arial" w:cs="Arial"/>
          <w:b/>
          <w:bCs/>
          <w:color w:val="0032A0"/>
          <w:sz w:val="36"/>
          <w:szCs w:val="36"/>
        </w:rPr>
        <w:t xml:space="preserve">CAS </w:t>
      </w:r>
      <w:r w:rsidR="00807E5F" w:rsidRPr="00D16EB5">
        <w:rPr>
          <w:rFonts w:ascii="Arial" w:hAnsi="Arial" w:cs="Arial"/>
          <w:b/>
          <w:bCs/>
          <w:color w:val="0032A0"/>
          <w:sz w:val="36"/>
          <w:szCs w:val="36"/>
        </w:rPr>
        <w:t>SciFinder</w:t>
      </w:r>
      <w:r w:rsidR="00881344" w:rsidRPr="00D16EB5">
        <w:rPr>
          <w:rFonts w:ascii="Arial" w:hAnsi="Arial" w:cs="Arial"/>
          <w:b/>
          <w:bCs/>
          <w:color w:val="0032A0"/>
          <w:sz w:val="36"/>
          <w:szCs w:val="36"/>
          <w:vertAlign w:val="superscript"/>
        </w:rPr>
        <w:t>n</w:t>
      </w:r>
      <w:r w:rsidR="00881344" w:rsidRPr="00D16EB5">
        <w:rPr>
          <w:rFonts w:ascii="Arial" w:hAnsi="Arial" w:cs="Arial"/>
          <w:b/>
          <w:bCs/>
          <w:color w:val="0032A0"/>
          <w:sz w:val="36"/>
          <w:szCs w:val="36"/>
        </w:rPr>
        <w:t>简介及账号注册说明</w:t>
      </w:r>
    </w:p>
    <w:p w14:paraId="75F8E1B9" w14:textId="77777777" w:rsidR="003E5740" w:rsidRPr="009C2C76" w:rsidRDefault="003E5740" w:rsidP="003E5740">
      <w:pPr>
        <w:pStyle w:val="a4"/>
        <w:shd w:val="clear" w:color="auto" w:fill="FFFFFF"/>
        <w:snapToGrid w:val="0"/>
        <w:spacing w:before="120" w:beforeAutospacing="0" w:after="0" w:afterAutospacing="0" w:line="360" w:lineRule="auto"/>
        <w:ind w:right="-90"/>
        <w:rPr>
          <w:rFonts w:ascii="Arial" w:eastAsiaTheme="majorEastAsia" w:hAnsi="Arial" w:cs="Arial"/>
          <w:color w:val="000000"/>
          <w:sz w:val="22"/>
          <w:szCs w:val="22"/>
          <w:u w:val="single"/>
        </w:rPr>
      </w:pPr>
      <w:r w:rsidRPr="009C2C76">
        <w:rPr>
          <w:rFonts w:ascii="Arial" w:hAnsi="Arial" w:cs="Arial"/>
          <w:b/>
          <w:color w:val="00B0F0"/>
          <w:sz w:val="22"/>
          <w:szCs w:val="22"/>
        </w:rPr>
        <w:t>CAS SciFinder</w:t>
      </w:r>
      <w:r w:rsidRPr="009C2C76">
        <w:rPr>
          <w:rFonts w:ascii="Arial" w:hAnsi="Arial" w:cs="Arial"/>
          <w:b/>
          <w:color w:val="00B0F0"/>
          <w:sz w:val="22"/>
          <w:szCs w:val="22"/>
          <w:vertAlign w:val="superscript"/>
        </w:rPr>
        <w:t>n</w:t>
      </w:r>
      <w:r w:rsidRPr="009C2C76">
        <w:rPr>
          <w:rFonts w:ascii="Arial" w:hAnsi="Arial" w:cs="Arial"/>
          <w:b/>
          <w:color w:val="00B0F0"/>
          <w:sz w:val="22"/>
          <w:szCs w:val="22"/>
        </w:rPr>
        <w:t>检索网址</w:t>
      </w:r>
    </w:p>
    <w:p w14:paraId="67F85A76" w14:textId="3476DEA5" w:rsidR="003E5740" w:rsidRDefault="00AD5D1D" w:rsidP="003E5740">
      <w:pPr>
        <w:pStyle w:val="a4"/>
        <w:shd w:val="clear" w:color="auto" w:fill="FFFFFF"/>
        <w:snapToGrid w:val="0"/>
        <w:spacing w:before="0" w:beforeAutospacing="0" w:after="0" w:afterAutospacing="0" w:line="360" w:lineRule="auto"/>
        <w:rPr>
          <w:rStyle w:val="a3"/>
          <w:rFonts w:ascii="Arial" w:eastAsiaTheme="majorEastAsia" w:hAnsi="Arial" w:cs="Arial"/>
          <w:sz w:val="20"/>
          <w:szCs w:val="20"/>
        </w:rPr>
      </w:pPr>
      <w:hyperlink r:id="rId10" w:history="1">
        <w:r w:rsidR="003E5740" w:rsidRPr="006C3392">
          <w:rPr>
            <w:rStyle w:val="a3"/>
            <w:rFonts w:ascii="Arial" w:eastAsiaTheme="majorEastAsia" w:hAnsi="Arial" w:cs="Arial"/>
            <w:sz w:val="20"/>
            <w:szCs w:val="20"/>
          </w:rPr>
          <w:t>https://scifinder-n.cas.org/</w:t>
        </w:r>
      </w:hyperlink>
    </w:p>
    <w:p w14:paraId="4F483356" w14:textId="77777777" w:rsidR="00F0046F" w:rsidRPr="006C3392" w:rsidRDefault="00F0046F" w:rsidP="003E5740">
      <w:pPr>
        <w:pStyle w:val="a4"/>
        <w:shd w:val="clear" w:color="auto" w:fill="FFFFFF"/>
        <w:snapToGrid w:val="0"/>
        <w:spacing w:before="0" w:beforeAutospacing="0" w:after="0" w:afterAutospacing="0" w:line="360" w:lineRule="auto"/>
        <w:rPr>
          <w:rStyle w:val="a3"/>
          <w:rFonts w:ascii="Arial" w:eastAsiaTheme="majorEastAsia" w:hAnsi="Arial" w:cs="Arial"/>
          <w:color w:val="000000"/>
          <w:sz w:val="20"/>
          <w:szCs w:val="20"/>
          <w:u w:val="none"/>
        </w:rPr>
      </w:pPr>
    </w:p>
    <w:p w14:paraId="54E1AACB" w14:textId="282A1C32" w:rsidR="003E5740" w:rsidRPr="004449D1" w:rsidRDefault="003E5740" w:rsidP="00DE523F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Theme="minorHAnsi" w:eastAsia="KaiTi" w:hAnsiTheme="minorHAnsi"/>
          <w:color w:val="000000"/>
        </w:rPr>
      </w:pPr>
      <w:r w:rsidRPr="006C3392">
        <w:rPr>
          <w:rFonts w:ascii="Arial" w:eastAsiaTheme="minorEastAsia" w:hAnsi="Arial" w:cs="Arial"/>
          <w:b/>
          <w:bCs/>
          <w:color w:val="00B0F0"/>
        </w:rPr>
        <w:t>CAS SciFinder</w:t>
      </w:r>
      <w:r w:rsidRPr="006C3392">
        <w:rPr>
          <w:rFonts w:ascii="Arial" w:eastAsiaTheme="minorEastAsia" w:hAnsi="Arial" w:cs="Arial"/>
          <w:b/>
          <w:bCs/>
          <w:color w:val="00B0F0"/>
          <w:vertAlign w:val="superscript"/>
        </w:rPr>
        <w:t>n</w:t>
      </w:r>
      <w:r w:rsidRPr="006C3392">
        <w:rPr>
          <w:rFonts w:ascii="Arial" w:eastAsiaTheme="minorEastAsia" w:hAnsi="Arial" w:cs="Arial"/>
          <w:b/>
          <w:bCs/>
          <w:color w:val="00B0F0"/>
        </w:rPr>
        <w:t xml:space="preserve"> </w:t>
      </w:r>
      <w:r w:rsidRPr="006C3392">
        <w:rPr>
          <w:rFonts w:ascii="Arial" w:eastAsiaTheme="minorEastAsia" w:hAnsi="Arial" w:cs="Arial"/>
          <w:b/>
          <w:bCs/>
          <w:color w:val="00B0F0"/>
        </w:rPr>
        <w:t>账号注册须知</w:t>
      </w:r>
      <w:r w:rsidRPr="008A13E6">
        <w:rPr>
          <w:rFonts w:ascii="Arial" w:eastAsiaTheme="majorEastAsia" w:hAnsi="Arial" w:cs="Arial"/>
          <w:color w:val="000000"/>
        </w:rPr>
        <w:br/>
      </w:r>
      <w:r w:rsidRPr="008A13E6">
        <w:rPr>
          <w:rFonts w:ascii="Arial" w:hAnsi="Arial" w:cs="Arial"/>
          <w:color w:val="000000"/>
          <w:sz w:val="20"/>
          <w:szCs w:val="20"/>
        </w:rPr>
        <w:t xml:space="preserve">    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Pr="004449D1">
        <w:rPr>
          <w:rFonts w:asciiTheme="minorHAnsi" w:eastAsia="KaiTi" w:hAnsiTheme="minorHAnsi"/>
          <w:color w:val="000000"/>
        </w:rPr>
        <w:t>读者在使用</w:t>
      </w:r>
      <w:r w:rsidRPr="004449D1">
        <w:rPr>
          <w:rFonts w:asciiTheme="minorHAnsi" w:eastAsia="KaiTi" w:hAnsiTheme="minorHAnsi"/>
          <w:color w:val="000000"/>
        </w:rPr>
        <w:t>CAS SciFinder</w:t>
      </w:r>
      <w:r w:rsidRPr="000D635C">
        <w:rPr>
          <w:rFonts w:asciiTheme="minorHAnsi" w:eastAsia="KaiTi" w:hAnsiTheme="minorHAnsi"/>
          <w:color w:val="000000"/>
          <w:vertAlign w:val="superscript"/>
        </w:rPr>
        <w:t>n</w:t>
      </w:r>
      <w:r w:rsidRPr="004449D1">
        <w:rPr>
          <w:rFonts w:asciiTheme="minorHAnsi" w:eastAsia="KaiTi" w:hAnsiTheme="minorHAnsi"/>
          <w:color w:val="000000"/>
        </w:rPr>
        <w:t>之前须用</w:t>
      </w:r>
      <w:r w:rsidRPr="006835AF">
        <w:rPr>
          <w:rFonts w:asciiTheme="minorHAnsi" w:eastAsia="KaiTi" w:hAnsiTheme="minorHAnsi"/>
          <w:color w:val="000000"/>
          <w:highlight w:val="yellow"/>
        </w:rPr>
        <w:t>学校域名邮箱地址注册账</w:t>
      </w:r>
      <w:bookmarkStart w:id="0" w:name="_GoBack"/>
      <w:bookmarkEnd w:id="0"/>
      <w:r w:rsidRPr="004449D1">
        <w:rPr>
          <w:rFonts w:asciiTheme="minorHAnsi" w:eastAsia="KaiTi" w:hAnsiTheme="minorHAnsi"/>
          <w:color w:val="000000"/>
        </w:rPr>
        <w:t>号（如果已经注册了</w:t>
      </w:r>
      <w:r w:rsidRPr="004449D1">
        <w:rPr>
          <w:rFonts w:asciiTheme="minorHAnsi" w:eastAsia="KaiTi" w:hAnsiTheme="minorHAnsi" w:hint="eastAsia"/>
          <w:color w:val="000000"/>
        </w:rPr>
        <w:t>C</w:t>
      </w:r>
      <w:r w:rsidRPr="004449D1">
        <w:rPr>
          <w:rFonts w:asciiTheme="minorHAnsi" w:eastAsia="KaiTi" w:hAnsiTheme="minorHAnsi"/>
          <w:color w:val="000000"/>
        </w:rPr>
        <w:t>AS SciFinder</w:t>
      </w:r>
      <w:r w:rsidRPr="004449D1">
        <w:rPr>
          <w:rFonts w:asciiTheme="minorHAnsi" w:eastAsia="KaiTi" w:hAnsiTheme="minorHAnsi"/>
          <w:color w:val="000000"/>
        </w:rPr>
        <w:t>账号，请用该账号直接登录</w:t>
      </w:r>
      <w:r w:rsidRPr="004449D1">
        <w:rPr>
          <w:rFonts w:asciiTheme="minorHAnsi" w:eastAsia="KaiTi" w:hAnsiTheme="minorHAnsi" w:hint="eastAsia"/>
          <w:color w:val="000000"/>
        </w:rPr>
        <w:t>C</w:t>
      </w:r>
      <w:r w:rsidRPr="004449D1">
        <w:rPr>
          <w:rFonts w:asciiTheme="minorHAnsi" w:eastAsia="KaiTi" w:hAnsiTheme="minorHAnsi"/>
          <w:color w:val="000000"/>
        </w:rPr>
        <w:t>AS SciFinder</w:t>
      </w:r>
      <w:r w:rsidR="000D635C" w:rsidRPr="000D635C">
        <w:rPr>
          <w:vertAlign w:val="superscript"/>
        </w:rPr>
        <w:t>n</w:t>
      </w:r>
      <w:r w:rsidRPr="004449D1">
        <w:rPr>
          <w:rFonts w:asciiTheme="minorHAnsi" w:eastAsia="KaiTi" w:hAnsiTheme="minorHAnsi"/>
          <w:color w:val="000000"/>
        </w:rPr>
        <w:t>），</w:t>
      </w:r>
      <w:r w:rsidRPr="004449D1">
        <w:rPr>
          <w:rFonts w:asciiTheme="minorHAnsi" w:eastAsia="KaiTi" w:hAnsiTheme="minorHAnsi" w:hint="eastAsia"/>
          <w:color w:val="000000"/>
        </w:rPr>
        <w:t>根据提示输入相应信息，提交</w:t>
      </w:r>
      <w:r w:rsidRPr="004449D1">
        <w:rPr>
          <w:rFonts w:asciiTheme="minorHAnsi" w:eastAsia="KaiTi" w:hAnsiTheme="minorHAnsi"/>
          <w:color w:val="000000"/>
        </w:rPr>
        <w:t>注册</w:t>
      </w:r>
      <w:r w:rsidRPr="004449D1">
        <w:rPr>
          <w:rFonts w:asciiTheme="minorHAnsi" w:eastAsia="KaiTi" w:hAnsiTheme="minorHAnsi" w:hint="eastAsia"/>
          <w:color w:val="000000"/>
        </w:rPr>
        <w:t>申请</w:t>
      </w:r>
      <w:r w:rsidRPr="004449D1">
        <w:rPr>
          <w:rFonts w:asciiTheme="minorHAnsi" w:eastAsia="KaiTi" w:hAnsiTheme="minorHAnsi"/>
          <w:color w:val="000000"/>
        </w:rPr>
        <w:t>后系统将自动发送一个链接到您所填写的邮箱中，</w:t>
      </w:r>
      <w:r w:rsidRPr="004449D1">
        <w:rPr>
          <w:rFonts w:asciiTheme="minorHAnsi" w:eastAsia="KaiTi" w:hAnsiTheme="minorHAnsi" w:hint="eastAsia"/>
          <w:color w:val="000000"/>
        </w:rPr>
        <w:t>进入邮箱</w:t>
      </w:r>
      <w:r w:rsidRPr="004449D1">
        <w:rPr>
          <w:rFonts w:asciiTheme="minorHAnsi" w:eastAsia="KaiTi" w:hAnsiTheme="minorHAnsi"/>
          <w:color w:val="000000"/>
        </w:rPr>
        <w:t>激活此链接即可完成注册。</w:t>
      </w:r>
      <w:r w:rsidR="0004793A" w:rsidRPr="004449D1">
        <w:rPr>
          <w:rFonts w:asciiTheme="minorHAnsi" w:eastAsia="KaiTi" w:hAnsiTheme="minorHAnsi" w:hint="eastAsia"/>
          <w:color w:val="000000"/>
        </w:rPr>
        <w:t>参考“</w:t>
      </w:r>
      <w:r w:rsidR="00DE523F" w:rsidRPr="004449D1">
        <w:rPr>
          <w:rFonts w:asciiTheme="minorHAnsi" w:eastAsia="KaiTi" w:hAnsiTheme="minorHAnsi"/>
          <w:color w:val="000000"/>
        </w:rPr>
        <w:t>CAS SciFinder</w:t>
      </w:r>
      <w:r w:rsidR="00DE523F" w:rsidRPr="000D635C">
        <w:rPr>
          <w:rFonts w:asciiTheme="minorHAnsi" w:eastAsia="KaiTi" w:hAnsiTheme="minorHAnsi"/>
          <w:color w:val="000000"/>
          <w:vertAlign w:val="superscript"/>
        </w:rPr>
        <w:t>n</w:t>
      </w:r>
      <w:r w:rsidR="0004793A" w:rsidRPr="004449D1">
        <w:rPr>
          <w:rFonts w:asciiTheme="minorHAnsi" w:eastAsia="KaiTi" w:hAnsiTheme="minorHAnsi" w:hint="eastAsia"/>
          <w:color w:val="000000"/>
        </w:rPr>
        <w:t>账号注册指南”。</w:t>
      </w:r>
    </w:p>
    <w:p w14:paraId="0C829940" w14:textId="77777777" w:rsidR="00F0046F" w:rsidRPr="008A13E6" w:rsidRDefault="00F0046F" w:rsidP="00DE523F">
      <w:pPr>
        <w:pStyle w:val="a4"/>
        <w:shd w:val="clear" w:color="auto" w:fill="FFFFFF"/>
        <w:snapToGrid w:val="0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70620CAD" w14:textId="4E837D5A" w:rsidR="003E5740" w:rsidRPr="006C3392" w:rsidRDefault="00CF4B24" w:rsidP="003E5740">
      <w:pPr>
        <w:pStyle w:val="a4"/>
        <w:shd w:val="clear" w:color="auto" w:fill="FFFFFF"/>
        <w:snapToGrid w:val="0"/>
        <w:spacing w:before="120" w:beforeAutospacing="0" w:after="0" w:afterAutospacing="0" w:line="360" w:lineRule="auto"/>
        <w:rPr>
          <w:rStyle w:val="a5"/>
          <w:rFonts w:ascii="Arial" w:eastAsiaTheme="minorEastAsia" w:hAnsi="Arial" w:cs="Arial"/>
          <w:color w:val="00B0F0"/>
          <w:sz w:val="22"/>
          <w:szCs w:val="22"/>
        </w:rPr>
      </w:pPr>
      <w:r w:rsidRPr="006C3392">
        <w:rPr>
          <w:rFonts w:ascii="Arial" w:eastAsiaTheme="minorEastAsia" w:hAnsi="Arial" w:cs="Arial"/>
          <w:b/>
          <w:bCs/>
          <w:color w:val="00B0F0"/>
        </w:rPr>
        <w:t>CAS SciFinder</w:t>
      </w:r>
      <w:r w:rsidRPr="006C3392">
        <w:rPr>
          <w:rFonts w:ascii="Arial" w:eastAsiaTheme="minorEastAsia" w:hAnsi="Arial" w:cs="Arial"/>
          <w:b/>
          <w:bCs/>
          <w:color w:val="00B0F0"/>
          <w:vertAlign w:val="superscript"/>
        </w:rPr>
        <w:t>n</w:t>
      </w:r>
      <w:r w:rsidR="003E5740" w:rsidRPr="006C3392">
        <w:rPr>
          <w:rStyle w:val="a5"/>
          <w:rFonts w:ascii="Arial" w:eastAsiaTheme="minorEastAsia" w:hAnsi="Arial" w:cs="Arial"/>
          <w:color w:val="00B0F0"/>
          <w:sz w:val="22"/>
          <w:szCs w:val="22"/>
        </w:rPr>
        <w:t>账号注册</w:t>
      </w:r>
      <w:r w:rsidR="003E5740" w:rsidRPr="006C3392">
        <w:rPr>
          <w:rStyle w:val="a5"/>
          <w:rFonts w:ascii="Arial" w:eastAsiaTheme="minorEastAsia" w:hAnsi="Arial" w:cs="Arial" w:hint="eastAsia"/>
          <w:color w:val="00B0F0"/>
          <w:sz w:val="22"/>
          <w:szCs w:val="22"/>
        </w:rPr>
        <w:t>链接</w:t>
      </w:r>
    </w:p>
    <w:p w14:paraId="7EF5F569" w14:textId="3405618B" w:rsidR="000D2A51" w:rsidRDefault="00AD5D1D" w:rsidP="000D2A51">
      <w:pPr>
        <w:pStyle w:val="a4"/>
        <w:shd w:val="clear" w:color="auto" w:fill="FFFFFF"/>
        <w:snapToGrid w:val="0"/>
        <w:spacing w:before="0" w:beforeAutospacing="0" w:after="0" w:afterAutospacing="0"/>
      </w:pPr>
      <w:hyperlink r:id="rId11" w:history="1">
        <w:r w:rsidR="00EF01B2" w:rsidRPr="007B3AEF">
          <w:rPr>
            <w:rStyle w:val="a3"/>
          </w:rPr>
          <w:t>https://scifinder.cas.org/registration/index.html?corpKey=96282E64X86F350ABX7758325D3DACA38B2F</w:t>
        </w:r>
      </w:hyperlink>
    </w:p>
    <w:p w14:paraId="250BE5D0" w14:textId="77777777" w:rsidR="00EF01B2" w:rsidRPr="000D2A51" w:rsidRDefault="00EF01B2" w:rsidP="000D2A51">
      <w:pPr>
        <w:pStyle w:val="a4"/>
        <w:shd w:val="clear" w:color="auto" w:fill="FFFFFF"/>
        <w:snapToGrid w:val="0"/>
        <w:spacing w:before="0" w:beforeAutospacing="0" w:after="0" w:afterAutospacing="0"/>
        <w:rPr>
          <w:color w:val="0000FF"/>
          <w:u w:val="single"/>
        </w:rPr>
      </w:pPr>
    </w:p>
    <w:p w14:paraId="14A75CF0" w14:textId="7A4897DE" w:rsidR="00F81F4E" w:rsidRPr="006C3392" w:rsidRDefault="00CF4B24" w:rsidP="00F81F4E">
      <w:pPr>
        <w:pStyle w:val="2"/>
        <w:shd w:val="clear" w:color="auto" w:fill="FFFFFF"/>
        <w:snapToGrid w:val="0"/>
        <w:spacing w:before="120" w:beforeAutospacing="0" w:after="0" w:afterAutospacing="0" w:line="360" w:lineRule="auto"/>
        <w:rPr>
          <w:rFonts w:ascii="Arial" w:hAnsi="Arial" w:cs="Arial"/>
          <w:b/>
          <w:bCs/>
          <w:color w:val="0032A0"/>
          <w:sz w:val="36"/>
          <w:szCs w:val="36"/>
        </w:rPr>
      </w:pPr>
      <w:r w:rsidRPr="006C3392">
        <w:rPr>
          <w:rFonts w:ascii="Arial" w:eastAsiaTheme="minorEastAsia" w:hAnsi="Arial" w:cs="Arial"/>
          <w:b/>
          <w:bCs/>
          <w:color w:val="00B0F0"/>
        </w:rPr>
        <w:t>CAS SciFinder</w:t>
      </w:r>
      <w:r w:rsidRPr="006C3392">
        <w:rPr>
          <w:rFonts w:ascii="Arial" w:eastAsiaTheme="minorEastAsia" w:hAnsi="Arial" w:cs="Arial"/>
          <w:b/>
          <w:bCs/>
          <w:color w:val="00B0F0"/>
          <w:vertAlign w:val="superscript"/>
        </w:rPr>
        <w:t>n</w:t>
      </w:r>
      <w:r>
        <w:rPr>
          <w:rFonts w:ascii="Arial" w:eastAsiaTheme="minorEastAsia" w:hAnsi="Arial" w:cs="Arial"/>
          <w:b/>
          <w:bCs/>
          <w:color w:val="00B0F0"/>
          <w:vertAlign w:val="superscript"/>
        </w:rPr>
        <w:t xml:space="preserve"> </w:t>
      </w:r>
      <w:r>
        <w:rPr>
          <w:rStyle w:val="a5"/>
          <w:rFonts w:ascii="Arial" w:eastAsiaTheme="minorEastAsia" w:hAnsi="Arial" w:cs="Arial" w:hint="eastAsia"/>
          <w:color w:val="00B0F0"/>
          <w:sz w:val="22"/>
          <w:szCs w:val="22"/>
        </w:rPr>
        <w:t>介绍</w:t>
      </w:r>
    </w:p>
    <w:p w14:paraId="1A787101" w14:textId="2307A412" w:rsidR="00C56CC7" w:rsidRDefault="00C56CC7" w:rsidP="004D048A">
      <w:pPr>
        <w:spacing w:after="0" w:line="240" w:lineRule="auto"/>
        <w:rPr>
          <w:rFonts w:asciiTheme="minorHAnsi" w:eastAsia="KaiTi" w:hAnsiTheme="minorHAnsi" w:cs="Times New Roman"/>
          <w:color w:val="000000"/>
          <w:sz w:val="24"/>
          <w:szCs w:val="24"/>
        </w:rPr>
      </w:pPr>
      <w:r w:rsidRPr="00252A6E">
        <w:rPr>
          <w:rFonts w:ascii="Arial" w:hAnsi="Arial" w:cs="Arial"/>
          <w:sz w:val="20"/>
          <w:szCs w:val="20"/>
        </w:rPr>
        <w:t xml:space="preserve"> </w:t>
      </w:r>
      <w:r w:rsidR="007236C5">
        <w:rPr>
          <w:rFonts w:ascii="Arial" w:hAnsi="Arial" w:cs="Arial"/>
          <w:sz w:val="20"/>
          <w:szCs w:val="20"/>
        </w:rPr>
        <w:t xml:space="preserve">       </w:t>
      </w:r>
      <w:r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>CAS SciFinder</w:t>
      </w:r>
      <w:r w:rsidRPr="004D048A">
        <w:rPr>
          <w:rFonts w:asciiTheme="minorHAnsi" w:eastAsia="KaiTi" w:hAnsiTheme="minorHAnsi" w:cs="Times New Roman"/>
          <w:color w:val="000000"/>
          <w:sz w:val="24"/>
          <w:szCs w:val="24"/>
          <w:vertAlign w:val="superscript"/>
        </w:rPr>
        <w:t>n</w:t>
      </w:r>
      <w:r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 xml:space="preserve"> </w:t>
      </w:r>
      <w:r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>是美国化学文摘社</w:t>
      </w:r>
      <w:r w:rsidR="0068714D"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>（</w:t>
      </w:r>
      <w:r w:rsidR="0068714D"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>CAS</w:t>
      </w:r>
      <w:r w:rsidR="0068714D"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>）</w:t>
      </w:r>
      <w:r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>出品的新一代的权威科学研究工具，是化学及相关学科智能研究平台，提供全球全面、可靠的化学及相关学科研究信息和分析工具。</w:t>
      </w:r>
      <w:r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 xml:space="preserve">CAS SciFindern </w:t>
      </w:r>
      <w:r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>由国际科学家团队追踪全球科技进展，每日收录汇总、标引、管理着世界上的专利、科技期刊等内容，并通过</w:t>
      </w:r>
      <w:r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 xml:space="preserve"> CAS SciFinder</w:t>
      </w:r>
      <w:r w:rsidRPr="004D048A">
        <w:rPr>
          <w:rFonts w:asciiTheme="minorHAnsi" w:eastAsia="KaiTi" w:hAnsiTheme="minorHAnsi" w:cs="Times New Roman"/>
          <w:color w:val="000000"/>
          <w:sz w:val="24"/>
          <w:szCs w:val="24"/>
          <w:vertAlign w:val="superscript"/>
        </w:rPr>
        <w:t>n</w:t>
      </w:r>
      <w:r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 xml:space="preserve"> </w:t>
      </w:r>
      <w:r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>平台提供的先进检索技术高效揭示重要的技术信息，确保研究人员及时同步全球重要的研究进展。</w:t>
      </w:r>
      <w:r w:rsidR="00774FDA"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>CAS SciFinder</w:t>
      </w:r>
      <w:r w:rsidR="00774FDA" w:rsidRPr="004D048A">
        <w:rPr>
          <w:rFonts w:asciiTheme="minorHAnsi" w:eastAsia="KaiTi" w:hAnsiTheme="minorHAnsi" w:cs="Times New Roman"/>
          <w:color w:val="000000"/>
          <w:sz w:val="24"/>
          <w:szCs w:val="24"/>
          <w:vertAlign w:val="superscript"/>
        </w:rPr>
        <w:t xml:space="preserve">n </w:t>
      </w:r>
      <w:r w:rsidR="00774FDA"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涵盖</w:t>
      </w:r>
      <w:r w:rsidR="004102FF"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1</w:t>
      </w:r>
      <w:r w:rsidR="004102FF"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>80</w:t>
      </w:r>
      <w:r w:rsidR="004102FF"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多个国家、</w:t>
      </w:r>
      <w:r w:rsidR="004102FF"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5</w:t>
      </w:r>
      <w:r w:rsidR="004102FF"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>0</w:t>
      </w:r>
      <w:r w:rsidR="004102FF"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多种语言出版的文献</w:t>
      </w:r>
      <w:r w:rsidR="00826E85"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及</w:t>
      </w:r>
      <w:r w:rsidR="00826E85"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6</w:t>
      </w:r>
      <w:r w:rsidR="00826E85"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>4</w:t>
      </w:r>
      <w:r w:rsidR="00826E85"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家专利授权机构的专利</w:t>
      </w:r>
      <w:r w:rsidR="004C7E3F"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，覆盖了多个学科</w:t>
      </w:r>
      <w:r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>，如化学、生物、医药、材料、食品、应用化学、化学工程、农学、高分子、物理等多学科、跨学科的科技信息；收录的文献类型包括期刊、专利、会议论文、学位论文、图书、技术报告、评论、预印本和网络资源等。</w:t>
      </w:r>
    </w:p>
    <w:p w14:paraId="772E07F3" w14:textId="77777777" w:rsidR="004D048A" w:rsidRPr="004D048A" w:rsidRDefault="004D048A" w:rsidP="004D048A">
      <w:pPr>
        <w:spacing w:after="0" w:line="240" w:lineRule="auto"/>
        <w:rPr>
          <w:rFonts w:asciiTheme="minorHAnsi" w:eastAsia="KaiTi" w:hAnsiTheme="minorHAnsi" w:cs="Times New Roman"/>
          <w:color w:val="000000"/>
          <w:sz w:val="24"/>
          <w:szCs w:val="24"/>
        </w:rPr>
      </w:pPr>
    </w:p>
    <w:p w14:paraId="5A75F2FE" w14:textId="05AFD539" w:rsidR="00C56CC7" w:rsidRPr="007E3051" w:rsidRDefault="007E3051" w:rsidP="007E3051">
      <w:pPr>
        <w:spacing w:after="0" w:line="360" w:lineRule="auto"/>
        <w:rPr>
          <w:rFonts w:ascii="KaiTi" w:eastAsia="KaiTi" w:hAnsi="KaiTi" w:cs="Times New Roman"/>
          <w:b/>
          <w:bCs/>
          <w:color w:val="000000"/>
          <w:sz w:val="20"/>
          <w:szCs w:val="20"/>
        </w:rPr>
      </w:pPr>
      <w:r w:rsidRPr="007E3051">
        <w:rPr>
          <w:rFonts w:asciiTheme="minorHAnsi" w:eastAsia="KaiTi" w:hAnsiTheme="minorHAnsi" w:cstheme="minorHAnsi"/>
          <w:b/>
          <w:bCs/>
          <w:color w:val="000000"/>
          <w:sz w:val="20"/>
          <w:szCs w:val="20"/>
        </w:rPr>
        <w:t>CAS SciFinder</w:t>
      </w:r>
      <w:r w:rsidRPr="007E3051">
        <w:rPr>
          <w:rFonts w:asciiTheme="minorHAnsi" w:eastAsia="KaiTi" w:hAnsiTheme="minorHAnsi" w:cstheme="minorHAnsi"/>
          <w:b/>
          <w:bCs/>
          <w:color w:val="000000"/>
          <w:sz w:val="20"/>
          <w:szCs w:val="20"/>
          <w:vertAlign w:val="superscript"/>
        </w:rPr>
        <w:t>n</w:t>
      </w:r>
      <w:r w:rsidR="00C56CC7" w:rsidRPr="007E3051">
        <w:rPr>
          <w:rFonts w:ascii="KaiTi" w:eastAsia="KaiTi" w:hAnsi="KaiTi" w:cs="Times New Roman"/>
          <w:b/>
          <w:bCs/>
          <w:color w:val="000000"/>
          <w:sz w:val="20"/>
          <w:szCs w:val="20"/>
        </w:rPr>
        <w:t>独特内容和特色</w:t>
      </w:r>
    </w:p>
    <w:p w14:paraId="79F7D4A2" w14:textId="77777777" w:rsidR="00C56CC7" w:rsidRPr="004D048A" w:rsidRDefault="00C56CC7" w:rsidP="004D048A">
      <w:pPr>
        <w:pStyle w:val="a9"/>
        <w:numPr>
          <w:ilvl w:val="0"/>
          <w:numId w:val="7"/>
        </w:numPr>
        <w:tabs>
          <w:tab w:val="left" w:pos="450"/>
        </w:tabs>
        <w:autoSpaceDE w:val="0"/>
        <w:autoSpaceDN w:val="0"/>
        <w:ind w:left="446" w:right="-187" w:firstLineChars="0" w:hanging="446"/>
        <w:rPr>
          <w:rFonts w:eastAsia="KaiTi" w:cs="Times New Roman"/>
          <w:color w:val="000000"/>
          <w:kern w:val="0"/>
          <w:sz w:val="24"/>
          <w:szCs w:val="24"/>
        </w:rPr>
      </w:pPr>
      <w:r w:rsidRPr="004D048A">
        <w:rPr>
          <w:rFonts w:eastAsia="KaiTi" w:cs="Times New Roman"/>
          <w:color w:val="000000"/>
          <w:kern w:val="0"/>
          <w:sz w:val="24"/>
          <w:szCs w:val="24"/>
        </w:rPr>
        <w:t>提升文献检索效率：业界最先进的检索引擎之一，将文献检索时间缩短一半，获得更精确的结果，提高检索效率。</w:t>
      </w:r>
    </w:p>
    <w:p w14:paraId="332636E6" w14:textId="2B42D5B5" w:rsidR="00C56CC7" w:rsidRPr="004D048A" w:rsidRDefault="00C56CC7" w:rsidP="004D048A">
      <w:pPr>
        <w:pStyle w:val="a9"/>
        <w:numPr>
          <w:ilvl w:val="0"/>
          <w:numId w:val="7"/>
        </w:numPr>
        <w:tabs>
          <w:tab w:val="left" w:pos="450"/>
          <w:tab w:val="left" w:pos="1260"/>
          <w:tab w:val="left" w:pos="1261"/>
        </w:tabs>
        <w:autoSpaceDE w:val="0"/>
        <w:autoSpaceDN w:val="0"/>
        <w:ind w:left="446" w:right="-187" w:firstLineChars="0" w:hanging="446"/>
        <w:jc w:val="left"/>
        <w:rPr>
          <w:rFonts w:eastAsia="KaiTi" w:cs="Times New Roman"/>
          <w:color w:val="000000"/>
          <w:kern w:val="0"/>
          <w:sz w:val="24"/>
          <w:szCs w:val="24"/>
        </w:rPr>
      </w:pPr>
      <w:r w:rsidRPr="004D048A">
        <w:rPr>
          <w:rFonts w:eastAsia="KaiTi" w:cs="Times New Roman"/>
          <w:color w:val="000000"/>
          <w:kern w:val="0"/>
          <w:sz w:val="24"/>
          <w:szCs w:val="24"/>
        </w:rPr>
        <w:t>可视化检索结果：用户友好的可视化工具可以帮助用户快速做出更好的决策，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 xml:space="preserve"> 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这些工具可以精确定位趋势、模式和异常值，帮助将信息转化为洞察。</w:t>
      </w:r>
    </w:p>
    <w:p w14:paraId="2526171F" w14:textId="292615F8" w:rsidR="004455CC" w:rsidRPr="004D048A" w:rsidRDefault="004455CC" w:rsidP="004D048A">
      <w:pPr>
        <w:pStyle w:val="a9"/>
        <w:numPr>
          <w:ilvl w:val="0"/>
          <w:numId w:val="7"/>
        </w:numPr>
        <w:tabs>
          <w:tab w:val="left" w:pos="450"/>
        </w:tabs>
        <w:ind w:left="446" w:right="-187" w:firstLineChars="0" w:hanging="446"/>
        <w:rPr>
          <w:rFonts w:eastAsia="KaiTi" w:cs="Times New Roman"/>
          <w:color w:val="000000"/>
          <w:kern w:val="0"/>
          <w:sz w:val="24"/>
          <w:szCs w:val="24"/>
        </w:rPr>
      </w:pPr>
      <w:r w:rsidRPr="004D048A">
        <w:rPr>
          <w:rFonts w:eastAsia="KaiTi" w:cs="Times New Roman"/>
          <w:color w:val="000000"/>
          <w:kern w:val="0"/>
          <w:sz w:val="24"/>
          <w:szCs w:val="24"/>
        </w:rPr>
        <w:t xml:space="preserve">CAS REGISTRY: 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全球最大的物质数据合集，收录自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19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世纪初至今公开披露的超过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1.9</w:t>
      </w:r>
      <w:r w:rsidR="0009794A" w:rsidRPr="004D048A">
        <w:rPr>
          <w:rFonts w:eastAsia="KaiTi" w:cs="Times New Roman"/>
          <w:color w:val="000000"/>
          <w:kern w:val="0"/>
          <w:sz w:val="24"/>
          <w:szCs w:val="24"/>
        </w:rPr>
        <w:t>2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亿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lastRenderedPageBreak/>
        <w:t>个独特的物质（包括合金、配合物、矿物、混合物、聚合物和盐），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CAS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登记号被誉为化学物质的黄金标准，是向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WHO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提交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INN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申请时必须提供的信息，被广泛地应用在科研界及商务流程中。</w:t>
      </w:r>
    </w:p>
    <w:p w14:paraId="798B273F" w14:textId="16C6F6F8" w:rsidR="004455CC" w:rsidRPr="004D048A" w:rsidRDefault="004455CC" w:rsidP="004D048A">
      <w:pPr>
        <w:pStyle w:val="a9"/>
        <w:numPr>
          <w:ilvl w:val="0"/>
          <w:numId w:val="7"/>
        </w:numPr>
        <w:tabs>
          <w:tab w:val="left" w:pos="450"/>
        </w:tabs>
        <w:ind w:left="446" w:right="-187" w:firstLineChars="0" w:hanging="446"/>
        <w:rPr>
          <w:rFonts w:eastAsia="KaiTi" w:cs="Times New Roman"/>
          <w:color w:val="000000"/>
          <w:kern w:val="0"/>
          <w:sz w:val="24"/>
          <w:szCs w:val="24"/>
        </w:rPr>
      </w:pPr>
      <w:r w:rsidRPr="004D048A">
        <w:rPr>
          <w:rFonts w:eastAsia="KaiTi" w:cs="Times New Roman"/>
          <w:color w:val="000000"/>
          <w:kern w:val="0"/>
          <w:sz w:val="24"/>
          <w:szCs w:val="24"/>
        </w:rPr>
        <w:t>CAS Reactions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：美国化学文摘社创立的全球最大化学反应合集，收录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1840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年以来源自专利和非专利文献的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1.4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亿单步和多步反应</w:t>
      </w:r>
      <w:r w:rsidR="00D7580C" w:rsidRPr="004D048A">
        <w:rPr>
          <w:rFonts w:eastAsia="KaiTi" w:cs="Times New Roman" w:hint="eastAsia"/>
          <w:color w:val="000000"/>
          <w:kern w:val="0"/>
          <w:sz w:val="24"/>
          <w:szCs w:val="24"/>
        </w:rPr>
        <w:t>。</w:t>
      </w:r>
      <w:r w:rsidR="00DB50BB" w:rsidRPr="004D048A">
        <w:rPr>
          <w:rFonts w:eastAsia="KaiTi" w:cs="Times New Roman" w:hint="eastAsia"/>
          <w:color w:val="000000"/>
          <w:kern w:val="0"/>
          <w:sz w:val="24"/>
          <w:szCs w:val="24"/>
        </w:rPr>
        <w:t>C</w:t>
      </w:r>
      <w:r w:rsidR="00DB50BB" w:rsidRPr="004D048A">
        <w:rPr>
          <w:rFonts w:eastAsia="KaiTi" w:cs="Times New Roman"/>
          <w:color w:val="000000"/>
          <w:kern w:val="0"/>
          <w:sz w:val="24"/>
          <w:szCs w:val="24"/>
        </w:rPr>
        <w:t>AS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科学家在标引化学反应过程中提供了独特的增值信息：实验安全信息、反应类型、反应条件及详细的实验操作步骤等，节省了用户从全文中总结、归纳相关反应信息所花费的时间。</w:t>
      </w:r>
    </w:p>
    <w:p w14:paraId="35B7811F" w14:textId="6100E205" w:rsidR="0010350F" w:rsidRPr="004D048A" w:rsidRDefault="0010350F" w:rsidP="004D048A">
      <w:pPr>
        <w:pStyle w:val="a9"/>
        <w:numPr>
          <w:ilvl w:val="0"/>
          <w:numId w:val="7"/>
        </w:numPr>
        <w:tabs>
          <w:tab w:val="left" w:pos="450"/>
          <w:tab w:val="left" w:pos="1260"/>
          <w:tab w:val="left" w:pos="1261"/>
        </w:tabs>
        <w:autoSpaceDE w:val="0"/>
        <w:autoSpaceDN w:val="0"/>
        <w:spacing w:before="4"/>
        <w:ind w:left="446" w:right="-187" w:firstLineChars="0" w:hanging="446"/>
        <w:jc w:val="left"/>
        <w:rPr>
          <w:rFonts w:eastAsia="KaiTi" w:cs="Times New Roman"/>
          <w:color w:val="000000"/>
          <w:kern w:val="0"/>
          <w:sz w:val="24"/>
          <w:szCs w:val="24"/>
        </w:rPr>
      </w:pPr>
      <w:r w:rsidRPr="004D048A">
        <w:rPr>
          <w:rFonts w:eastAsia="KaiTi" w:cs="Times New Roman"/>
          <w:color w:val="000000"/>
          <w:kern w:val="0"/>
          <w:sz w:val="24"/>
          <w:szCs w:val="24"/>
        </w:rPr>
        <w:t>逆合成路线设计工具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Retrosynthesis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：基于全球最大的化学反应数据合集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CAS REACTIONS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结合先进的算法和人工智能，综合多种因素如原子经济性、收率、绿色、成本等为已被报道分子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/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未被报道分子提供实验验证或预测的逆合成路线。为合成化学家节省时间并提供新的思路和见解。</w:t>
      </w:r>
    </w:p>
    <w:p w14:paraId="638B97DD" w14:textId="77777777" w:rsidR="0010350F" w:rsidRPr="004D048A" w:rsidRDefault="0010350F" w:rsidP="004D048A">
      <w:pPr>
        <w:pStyle w:val="a9"/>
        <w:numPr>
          <w:ilvl w:val="0"/>
          <w:numId w:val="7"/>
        </w:numPr>
        <w:tabs>
          <w:tab w:val="left" w:pos="450"/>
        </w:tabs>
        <w:spacing w:before="1"/>
        <w:ind w:left="446" w:right="-187" w:firstLineChars="0" w:hanging="446"/>
        <w:rPr>
          <w:rFonts w:eastAsia="KaiTi" w:cs="Times New Roman"/>
          <w:color w:val="000000"/>
          <w:kern w:val="0"/>
          <w:sz w:val="24"/>
          <w:szCs w:val="24"/>
        </w:rPr>
      </w:pPr>
      <w:r w:rsidRPr="004D048A">
        <w:rPr>
          <w:rFonts w:eastAsia="KaiTi" w:cs="Times New Roman"/>
          <w:color w:val="000000"/>
          <w:kern w:val="0"/>
          <w:sz w:val="24"/>
          <w:szCs w:val="24"/>
        </w:rPr>
        <w:t xml:space="preserve">Synthetic Methods 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合成方法解决方案：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 xml:space="preserve">Synthetic Methods 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是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 xml:space="preserve"> CAS SciFinder</w:t>
      </w:r>
      <w:r w:rsidRPr="004D048A">
        <w:rPr>
          <w:rFonts w:eastAsia="KaiTi" w:cs="Times New Roman"/>
          <w:color w:val="000000"/>
          <w:kern w:val="0"/>
          <w:sz w:val="24"/>
          <w:szCs w:val="24"/>
          <w:vertAlign w:val="superscript"/>
        </w:rPr>
        <w:t>n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 xml:space="preserve"> 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中的模块，是世界上最大合成方法合集之一，涵盖顶级期刊及专利中的合成制备信息，提供合成方法的每步详细操作信息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 xml:space="preserve">, 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以易于阅读的表格形式展示实验详情，包括实验操作步骤、实验原料、实验条件、实验量级、反应转化类型、合成产物谱图信息、合成产物形态等</w:t>
      </w:r>
    </w:p>
    <w:p w14:paraId="6A6D9CC3" w14:textId="401F27FA" w:rsidR="004455CC" w:rsidRPr="004D048A" w:rsidRDefault="004455CC" w:rsidP="004D048A">
      <w:pPr>
        <w:pStyle w:val="a9"/>
        <w:numPr>
          <w:ilvl w:val="0"/>
          <w:numId w:val="7"/>
        </w:numPr>
        <w:tabs>
          <w:tab w:val="left" w:pos="450"/>
        </w:tabs>
        <w:ind w:left="446" w:right="-187" w:firstLineChars="0" w:hanging="446"/>
        <w:rPr>
          <w:rFonts w:eastAsia="KaiTi" w:cs="Times New Roman"/>
          <w:color w:val="000000"/>
          <w:kern w:val="0"/>
          <w:sz w:val="24"/>
          <w:szCs w:val="24"/>
        </w:rPr>
      </w:pPr>
      <w:r w:rsidRPr="004D048A">
        <w:rPr>
          <w:rFonts w:eastAsia="KaiTi" w:cs="Times New Roman"/>
          <w:color w:val="000000"/>
          <w:kern w:val="0"/>
          <w:sz w:val="24"/>
          <w:szCs w:val="24"/>
        </w:rPr>
        <w:t>马库什结构：</w:t>
      </w:r>
      <w:r w:rsidR="00386565" w:rsidRPr="004D048A">
        <w:rPr>
          <w:rFonts w:eastAsia="KaiTi" w:cs="Times New Roman" w:hint="eastAsia"/>
          <w:color w:val="000000"/>
          <w:kern w:val="0"/>
          <w:sz w:val="24"/>
          <w:szCs w:val="24"/>
        </w:rPr>
        <w:t>C</w:t>
      </w:r>
      <w:r w:rsidR="00386565" w:rsidRPr="004D048A">
        <w:rPr>
          <w:rFonts w:eastAsia="KaiTi" w:cs="Times New Roman"/>
          <w:color w:val="000000"/>
          <w:kern w:val="0"/>
          <w:sz w:val="24"/>
          <w:szCs w:val="24"/>
        </w:rPr>
        <w:t>AS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是全球唯一提供专利马库什结构的机构。从全球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64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家专利授权机构公开的专利中提取超过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130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万个可检索及浏览的马库什结构。一个马库什结构可能涵盖数千甚至数万个化合物，提升了用户进行化合物结构新颖性和创造性检索的能力。</w:t>
      </w:r>
    </w:p>
    <w:p w14:paraId="7BC0150A" w14:textId="58B67E78" w:rsidR="008A5EBA" w:rsidRPr="004D048A" w:rsidRDefault="008A5EBA" w:rsidP="004D048A">
      <w:pPr>
        <w:pStyle w:val="a9"/>
        <w:numPr>
          <w:ilvl w:val="0"/>
          <w:numId w:val="7"/>
        </w:numPr>
        <w:tabs>
          <w:tab w:val="left" w:pos="450"/>
        </w:tabs>
        <w:autoSpaceDE w:val="0"/>
        <w:autoSpaceDN w:val="0"/>
        <w:ind w:left="446" w:right="-187" w:firstLineChars="0" w:hanging="446"/>
        <w:rPr>
          <w:rFonts w:eastAsia="KaiTi" w:cs="Times New Roman"/>
          <w:color w:val="000000"/>
          <w:kern w:val="0"/>
          <w:sz w:val="24"/>
          <w:szCs w:val="24"/>
        </w:rPr>
      </w:pPr>
      <w:r w:rsidRPr="004D048A">
        <w:rPr>
          <w:rFonts w:eastAsia="KaiTi" w:cs="Times New Roman"/>
          <w:color w:val="000000"/>
          <w:kern w:val="0"/>
          <w:sz w:val="24"/>
          <w:szCs w:val="24"/>
        </w:rPr>
        <w:t>CAS PatentPak ®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专利分析解决方案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 xml:space="preserve">: CAS PatentPak 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是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 xml:space="preserve"> CAS SciFinder</w:t>
      </w:r>
      <w:r w:rsidRPr="004D048A">
        <w:rPr>
          <w:rFonts w:eastAsia="KaiTi" w:cs="Times New Roman"/>
          <w:color w:val="000000"/>
          <w:kern w:val="0"/>
          <w:sz w:val="24"/>
          <w:szCs w:val="24"/>
          <w:vertAlign w:val="superscript"/>
        </w:rPr>
        <w:t>n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 xml:space="preserve"> 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中的模块，服务于科研人员和知识产权人士。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PatentPak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在定位和分析大量专利中的化学结构方面，可以为研究人员节省一半以上的时间。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 xml:space="preserve">PatentPak 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是加速化学专利分析最可靠的工具之一；迄今为止只有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 xml:space="preserve"> PatentPak 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采用人工标引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——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研究人员可以快速识别专利中难以发现的物质（例如，表格化合物和图形图像内的化合物）。使用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 xml:space="preserve"> PatentPak 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可以访问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 xml:space="preserve"> CAS REGISTRYSM——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世界上最全面的可公开获取的物质信息集合。</w:t>
      </w:r>
    </w:p>
    <w:p w14:paraId="23168FF8" w14:textId="116874E1" w:rsidR="00CE7A49" w:rsidRPr="007E3051" w:rsidRDefault="007E3051" w:rsidP="006C3392">
      <w:pPr>
        <w:tabs>
          <w:tab w:val="left" w:pos="1260"/>
          <w:tab w:val="left" w:pos="1261"/>
        </w:tabs>
        <w:autoSpaceDE w:val="0"/>
        <w:autoSpaceDN w:val="0"/>
        <w:spacing w:before="120" w:after="0" w:line="360" w:lineRule="auto"/>
        <w:ind w:right="115"/>
        <w:rPr>
          <w:rFonts w:asciiTheme="minorHAnsi" w:eastAsia="KaiTi" w:hAnsiTheme="minorHAnsi" w:cstheme="minorHAnsi"/>
          <w:b/>
          <w:bCs/>
          <w:color w:val="000000"/>
          <w:sz w:val="20"/>
          <w:szCs w:val="20"/>
        </w:rPr>
      </w:pPr>
      <w:r w:rsidRPr="007E3051">
        <w:rPr>
          <w:rFonts w:asciiTheme="minorHAnsi" w:eastAsia="KaiTi" w:hAnsiTheme="minorHAnsi" w:cstheme="minorHAnsi"/>
          <w:b/>
          <w:bCs/>
          <w:color w:val="000000"/>
          <w:sz w:val="20"/>
          <w:szCs w:val="20"/>
        </w:rPr>
        <w:t>CAS SciFinder</w:t>
      </w:r>
      <w:r w:rsidRPr="007E3051">
        <w:rPr>
          <w:rFonts w:asciiTheme="minorHAnsi" w:eastAsia="KaiTi" w:hAnsiTheme="minorHAnsi" w:cstheme="minorHAnsi"/>
          <w:b/>
          <w:bCs/>
          <w:color w:val="000000"/>
          <w:sz w:val="20"/>
          <w:szCs w:val="20"/>
          <w:vertAlign w:val="superscript"/>
        </w:rPr>
        <w:t>n</w:t>
      </w:r>
      <w:r w:rsidR="00265B65" w:rsidRPr="007E3051">
        <w:rPr>
          <w:rFonts w:asciiTheme="minorHAnsi" w:eastAsia="KaiTi" w:hAnsiTheme="minorHAnsi" w:cstheme="minorHAnsi" w:hint="eastAsia"/>
          <w:b/>
          <w:bCs/>
          <w:color w:val="000000"/>
          <w:sz w:val="20"/>
          <w:szCs w:val="20"/>
        </w:rPr>
        <w:t>中</w:t>
      </w:r>
      <w:r w:rsidR="00265B65" w:rsidRPr="007E3051">
        <w:rPr>
          <w:rFonts w:asciiTheme="minorHAnsi" w:eastAsia="KaiTi" w:hAnsiTheme="minorHAnsi" w:cstheme="minorHAnsi" w:hint="eastAsia"/>
          <w:b/>
          <w:bCs/>
          <w:color w:val="000000"/>
          <w:sz w:val="20"/>
          <w:szCs w:val="20"/>
        </w:rPr>
        <w:t>C</w:t>
      </w:r>
      <w:r w:rsidR="00265B65" w:rsidRPr="007E3051">
        <w:rPr>
          <w:rFonts w:asciiTheme="minorHAnsi" w:eastAsia="KaiTi" w:hAnsiTheme="minorHAnsi" w:cstheme="minorHAnsi"/>
          <w:b/>
          <w:bCs/>
          <w:color w:val="000000"/>
          <w:sz w:val="20"/>
          <w:szCs w:val="20"/>
        </w:rPr>
        <w:t>AS</w:t>
      </w:r>
      <w:r w:rsidR="004E7823" w:rsidRPr="007E3051">
        <w:rPr>
          <w:rFonts w:asciiTheme="minorHAnsi" w:eastAsia="KaiTi" w:hAnsiTheme="minorHAnsi" w:cstheme="minorHAnsi"/>
          <w:b/>
          <w:bCs/>
          <w:color w:val="000000"/>
          <w:sz w:val="20"/>
          <w:szCs w:val="20"/>
        </w:rPr>
        <w:t>文献和专利</w:t>
      </w:r>
      <w:r w:rsidR="00B44490" w:rsidRPr="007E3051">
        <w:rPr>
          <w:rFonts w:asciiTheme="minorHAnsi" w:eastAsia="KaiTi" w:hAnsiTheme="minorHAnsi" w:cstheme="minorHAnsi" w:hint="eastAsia"/>
          <w:b/>
          <w:bCs/>
          <w:color w:val="000000"/>
          <w:sz w:val="20"/>
          <w:szCs w:val="20"/>
        </w:rPr>
        <w:t>内容学科分布</w:t>
      </w:r>
    </w:p>
    <w:p w14:paraId="4B20ED3F" w14:textId="493A59C3" w:rsidR="00CE7A49" w:rsidRPr="00CE7A49" w:rsidRDefault="00CE7A49" w:rsidP="00CE7A49">
      <w:pPr>
        <w:tabs>
          <w:tab w:val="left" w:pos="1260"/>
          <w:tab w:val="left" w:pos="1261"/>
        </w:tabs>
        <w:autoSpaceDE w:val="0"/>
        <w:autoSpaceDN w:val="0"/>
        <w:spacing w:line="360" w:lineRule="auto"/>
        <w:ind w:right="118"/>
        <w:rPr>
          <w:rFonts w:ascii="Arial" w:eastAsiaTheme="majorEastAsia" w:hAnsi="Arial" w:cs="Arial"/>
        </w:rPr>
      </w:pPr>
      <w:r>
        <w:rPr>
          <w:noProof/>
        </w:rPr>
        <w:drawing>
          <wp:inline distT="0" distB="0" distL="0" distR="0" wp14:anchorId="5E925971" wp14:editId="629F088C">
            <wp:extent cx="4648200" cy="9733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59347" cy="99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CD9AE" w14:textId="59E7272B" w:rsidR="00BE0C85" w:rsidRPr="00564270" w:rsidRDefault="007E3051" w:rsidP="00BE0C85">
      <w:pPr>
        <w:spacing w:after="0" w:line="360" w:lineRule="auto"/>
        <w:rPr>
          <w:rFonts w:ascii="KaiTi" w:eastAsia="KaiTi" w:hAnsi="KaiTi" w:cs="Times New Roman"/>
          <w:b/>
          <w:bCs/>
          <w:color w:val="000000"/>
          <w:sz w:val="24"/>
          <w:szCs w:val="24"/>
        </w:rPr>
      </w:pPr>
      <w:r w:rsidRPr="007E3051">
        <w:rPr>
          <w:rFonts w:asciiTheme="minorHAnsi" w:eastAsia="KaiTi" w:hAnsiTheme="minorHAnsi" w:cstheme="minorHAnsi"/>
          <w:b/>
          <w:bCs/>
          <w:color w:val="000000"/>
          <w:sz w:val="20"/>
          <w:szCs w:val="20"/>
        </w:rPr>
        <w:t>CAS SciFinder</w:t>
      </w:r>
      <w:r w:rsidRPr="007E3051">
        <w:rPr>
          <w:rFonts w:asciiTheme="minorHAnsi" w:eastAsia="KaiTi" w:hAnsiTheme="minorHAnsi" w:cstheme="minorHAnsi"/>
          <w:b/>
          <w:bCs/>
          <w:color w:val="000000"/>
          <w:sz w:val="20"/>
          <w:szCs w:val="20"/>
          <w:vertAlign w:val="superscript"/>
        </w:rPr>
        <w:t>n</w:t>
      </w:r>
      <w:r w:rsidR="004E7823" w:rsidRPr="007E3051">
        <w:rPr>
          <w:rFonts w:asciiTheme="minorHAnsi" w:eastAsia="KaiTi" w:hAnsiTheme="minorHAnsi" w:cstheme="minorHAnsi" w:hint="eastAsia"/>
          <w:b/>
          <w:bCs/>
          <w:color w:val="000000"/>
          <w:sz w:val="20"/>
          <w:szCs w:val="20"/>
        </w:rPr>
        <w:t>中可检索的信息</w:t>
      </w:r>
      <w:r w:rsidR="004E7823" w:rsidRPr="007E3051">
        <w:rPr>
          <w:rFonts w:asciiTheme="minorHAnsi" w:eastAsia="KaiTi" w:hAnsiTheme="minorHAnsi" w:cstheme="minorHAnsi" w:hint="eastAsia"/>
          <w:b/>
          <w:bCs/>
          <w:color w:val="000000"/>
          <w:sz w:val="20"/>
          <w:szCs w:val="20"/>
        </w:rPr>
        <w:t xml:space="preserve"> </w:t>
      </w:r>
      <w:r w:rsidR="009E0A97" w:rsidRPr="007E3051">
        <w:rPr>
          <w:rFonts w:asciiTheme="minorHAnsi" w:eastAsia="KaiTi" w:hAnsiTheme="minorHAnsi" w:cstheme="minorHAnsi"/>
          <w:b/>
          <w:bCs/>
          <w:color w:val="000000"/>
          <w:sz w:val="20"/>
          <w:szCs w:val="20"/>
        </w:rPr>
        <w:t>(</w:t>
      </w:r>
      <w:r w:rsidR="00BE0C85">
        <w:rPr>
          <w:rFonts w:asciiTheme="minorHAnsi" w:eastAsia="KaiTi" w:hAnsiTheme="minorHAnsi" w:cstheme="minorHAnsi" w:hint="eastAsia"/>
          <w:b/>
          <w:bCs/>
          <w:color w:val="000000"/>
          <w:sz w:val="20"/>
          <w:szCs w:val="20"/>
        </w:rPr>
        <w:t>截止</w:t>
      </w:r>
      <w:r w:rsidR="009E0A97" w:rsidRPr="007E3051">
        <w:rPr>
          <w:rFonts w:asciiTheme="minorHAnsi" w:eastAsia="KaiTi" w:hAnsiTheme="minorHAnsi" w:cstheme="minorHAnsi"/>
          <w:b/>
          <w:bCs/>
          <w:color w:val="000000"/>
          <w:sz w:val="20"/>
          <w:szCs w:val="20"/>
        </w:rPr>
        <w:t>2021</w:t>
      </w:r>
      <w:r w:rsidR="004E7823" w:rsidRPr="007E3051">
        <w:rPr>
          <w:rFonts w:asciiTheme="minorHAnsi" w:eastAsia="KaiTi" w:hAnsiTheme="minorHAnsi" w:cstheme="minorHAnsi" w:hint="eastAsia"/>
          <w:b/>
          <w:bCs/>
          <w:color w:val="000000"/>
          <w:sz w:val="20"/>
          <w:szCs w:val="20"/>
        </w:rPr>
        <w:t>年</w:t>
      </w:r>
      <w:r w:rsidR="004E7823" w:rsidRPr="007E3051">
        <w:rPr>
          <w:rFonts w:asciiTheme="minorHAnsi" w:eastAsia="KaiTi" w:hAnsiTheme="minorHAnsi" w:cstheme="minorHAnsi" w:hint="eastAsia"/>
          <w:b/>
          <w:bCs/>
          <w:color w:val="000000"/>
          <w:sz w:val="20"/>
          <w:szCs w:val="20"/>
        </w:rPr>
        <w:t>1</w:t>
      </w:r>
      <w:r w:rsidR="004E7823" w:rsidRPr="007E3051">
        <w:rPr>
          <w:rFonts w:asciiTheme="minorHAnsi" w:eastAsia="KaiTi" w:hAnsiTheme="minorHAnsi" w:cstheme="minorHAnsi"/>
          <w:b/>
          <w:bCs/>
          <w:color w:val="000000"/>
          <w:sz w:val="20"/>
          <w:szCs w:val="20"/>
        </w:rPr>
        <w:t>2</w:t>
      </w:r>
      <w:r w:rsidR="004E7823" w:rsidRPr="007E3051">
        <w:rPr>
          <w:rFonts w:asciiTheme="minorHAnsi" w:eastAsia="KaiTi" w:hAnsiTheme="minorHAnsi" w:cstheme="minorHAnsi" w:hint="eastAsia"/>
          <w:b/>
          <w:bCs/>
          <w:color w:val="000000"/>
          <w:sz w:val="20"/>
          <w:szCs w:val="20"/>
        </w:rPr>
        <w:t>月</w:t>
      </w:r>
      <w:r w:rsidR="009E0A97" w:rsidRPr="007E3051">
        <w:rPr>
          <w:rFonts w:asciiTheme="minorHAnsi" w:eastAsia="KaiTi" w:hAnsiTheme="minorHAnsi" w:cstheme="minorHAnsi"/>
          <w:b/>
          <w:bCs/>
          <w:color w:val="000000"/>
          <w:sz w:val="20"/>
          <w:szCs w:val="20"/>
        </w:rPr>
        <w:t>)</w:t>
      </w:r>
    </w:p>
    <w:p w14:paraId="6E502EC3" w14:textId="2B8F493A" w:rsidR="009E0A97" w:rsidRPr="004D048A" w:rsidRDefault="00BE0C85" w:rsidP="00BE0C85">
      <w:pPr>
        <w:rPr>
          <w:rFonts w:asciiTheme="minorHAnsi" w:eastAsia="KaiTi" w:hAnsiTheme="minorHAnsi" w:cs="Times New Roman"/>
          <w:color w:val="000000"/>
          <w:sz w:val="24"/>
          <w:szCs w:val="24"/>
        </w:rPr>
      </w:pPr>
      <w:r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lastRenderedPageBreak/>
        <w:t>可以获得、检索以下数据库信息</w:t>
      </w:r>
      <w:r w:rsidRPr="00FD170E">
        <w:rPr>
          <w:rFonts w:ascii="KaiTi" w:eastAsia="KaiTi" w:hAnsi="KaiTi" w:hint="eastAsia"/>
          <w:color w:val="000000"/>
        </w:rPr>
        <w:t>：</w:t>
      </w:r>
      <w:r w:rsidRPr="00FD170E">
        <w:rPr>
          <w:b/>
          <w:bCs/>
          <w:color w:val="4F81BD"/>
        </w:rPr>
        <w:t xml:space="preserve"> CAS References &amp; CAS Patents </w:t>
      </w:r>
      <w:r w:rsidRPr="00FD170E">
        <w:rPr>
          <w:rFonts w:ascii="等线" w:eastAsia="等线" w:hAnsi="等线" w:hint="eastAsia"/>
          <w:color w:val="000000"/>
        </w:rPr>
        <w:t>（</w:t>
      </w:r>
      <w:r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文献数据库</w:t>
      </w:r>
      <w:r w:rsidRPr="00FD170E">
        <w:rPr>
          <w:rFonts w:ascii="等线" w:eastAsia="等线" w:hAnsi="等线" w:hint="eastAsia"/>
          <w:color w:val="000000"/>
        </w:rPr>
        <w:t>）、</w:t>
      </w:r>
      <w:r w:rsidRPr="00FD170E">
        <w:rPr>
          <w:b/>
          <w:bCs/>
          <w:color w:val="4F81BD"/>
        </w:rPr>
        <w:t>CAS REGISTRY®</w:t>
      </w:r>
      <w:r w:rsidRPr="00FD170E">
        <w:rPr>
          <w:color w:val="000000"/>
        </w:rPr>
        <w:t xml:space="preserve"> (</w:t>
      </w:r>
      <w:r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物质信息数据库</w:t>
      </w:r>
      <w:r w:rsidRPr="00FD170E">
        <w:rPr>
          <w:color w:val="000000"/>
        </w:rPr>
        <w:t>)</w:t>
      </w:r>
      <w:r w:rsidRPr="00FD170E">
        <w:rPr>
          <w:rFonts w:ascii="等线" w:eastAsia="等线" w:hAnsi="等线" w:hint="eastAsia"/>
          <w:color w:val="000000"/>
        </w:rPr>
        <w:t>、</w:t>
      </w:r>
      <w:r w:rsidRPr="00FD170E">
        <w:rPr>
          <w:b/>
          <w:bCs/>
          <w:color w:val="4F81BD"/>
        </w:rPr>
        <w:t xml:space="preserve">CAS Reactions </w:t>
      </w:r>
      <w:r w:rsidRPr="00FD170E">
        <w:rPr>
          <w:rFonts w:ascii="等线" w:eastAsia="等线" w:hAnsi="等线" w:hint="eastAsia"/>
        </w:rPr>
        <w:t>（</w:t>
      </w:r>
      <w:r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化学反应数据库</w:t>
      </w:r>
      <w:r w:rsidRPr="00FD170E">
        <w:rPr>
          <w:rFonts w:ascii="等线" w:eastAsia="等线" w:hAnsi="等线" w:hint="eastAsia"/>
          <w:color w:val="000000"/>
        </w:rPr>
        <w:t>）、</w:t>
      </w:r>
      <w:r w:rsidRPr="00FD170E">
        <w:rPr>
          <w:b/>
          <w:bCs/>
          <w:color w:val="4F81BD"/>
        </w:rPr>
        <w:t>CAS Markush</w:t>
      </w:r>
      <w:r w:rsidRPr="00FD170E">
        <w:rPr>
          <w:rFonts w:ascii="等线" w:eastAsia="等线" w:hAnsi="等线" w:hint="eastAsia"/>
          <w:color w:val="000000"/>
        </w:rPr>
        <w:t>（</w:t>
      </w:r>
      <w:r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马库什结构专利信息数据库</w:t>
      </w:r>
      <w:r w:rsidRPr="00FD170E">
        <w:rPr>
          <w:rFonts w:ascii="等线" w:eastAsia="等线" w:hAnsi="等线" w:hint="eastAsia"/>
        </w:rPr>
        <w:t>）、</w:t>
      </w:r>
      <w:r w:rsidRPr="00FD170E">
        <w:rPr>
          <w:b/>
          <w:bCs/>
          <w:color w:val="4F81BD"/>
        </w:rPr>
        <w:t>CAS Chemical Compliance Index</w:t>
      </w:r>
      <w:r w:rsidRPr="00FD170E">
        <w:rPr>
          <w:rFonts w:ascii="等线" w:eastAsia="等线" w:hAnsi="等线" w:hint="eastAsia"/>
        </w:rPr>
        <w:t xml:space="preserve"> </w:t>
      </w:r>
      <w:r w:rsidRPr="00FD170E">
        <w:rPr>
          <w:rFonts w:ascii="等线" w:eastAsia="等线" w:hAnsi="等线" w:hint="eastAsia"/>
          <w:color w:val="000000"/>
        </w:rPr>
        <w:t>(</w:t>
      </w:r>
      <w:r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管控化学品信息数据库</w:t>
      </w:r>
      <w:r w:rsidRPr="00FD170E">
        <w:rPr>
          <w:rFonts w:ascii="等线" w:eastAsia="等线" w:hAnsi="等线" w:hint="eastAsia"/>
          <w:color w:val="000000"/>
        </w:rPr>
        <w:t>)</w:t>
      </w:r>
      <w:r w:rsidRPr="00FD170E">
        <w:rPr>
          <w:rFonts w:ascii="KaiTi" w:eastAsia="KaiTi" w:hAnsi="KaiTi" w:hint="eastAsia"/>
          <w:color w:val="363636"/>
        </w:rPr>
        <w:t>、</w:t>
      </w:r>
      <w:r w:rsidRPr="00FD170E">
        <w:rPr>
          <w:b/>
          <w:bCs/>
          <w:color w:val="4F81BD"/>
        </w:rPr>
        <w:t>CAS Commercial Sources</w:t>
      </w:r>
      <w:r>
        <w:t xml:space="preserve"> (</w:t>
      </w:r>
      <w:r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化学品商业信息数据库</w:t>
      </w:r>
      <w:r w:rsidRPr="00FD170E">
        <w:rPr>
          <w:color w:val="363636"/>
        </w:rPr>
        <w:t>)</w:t>
      </w:r>
      <w:r w:rsidRPr="00FD170E">
        <w:rPr>
          <w:rFonts w:ascii="等线" w:eastAsia="等线" w:hAnsi="等线" w:hint="eastAsia"/>
          <w:color w:val="363636"/>
        </w:rPr>
        <w:t>、</w:t>
      </w:r>
      <w:r w:rsidRPr="00FD170E">
        <w:rPr>
          <w:b/>
          <w:bCs/>
          <w:color w:val="4F81BD"/>
        </w:rPr>
        <w:t>MEDLINE®</w:t>
      </w:r>
      <w:r>
        <w:t>(</w:t>
      </w:r>
      <w:r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美国国家医学图书馆数据库</w:t>
      </w:r>
      <w:r w:rsidRPr="00FD170E">
        <w:rPr>
          <w:color w:val="000000"/>
        </w:rPr>
        <w:t>)</w:t>
      </w:r>
      <w:r w:rsidRPr="00FD170E">
        <w:rPr>
          <w:rFonts w:ascii="等线" w:eastAsia="等线" w:hAnsi="等线" w:hint="eastAsia"/>
          <w:color w:val="000000"/>
        </w:rPr>
        <w:t>。</w:t>
      </w:r>
      <w:r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详情参考下表：</w:t>
      </w:r>
    </w:p>
    <w:tbl>
      <w:tblPr>
        <w:tblStyle w:val="ac"/>
        <w:tblW w:w="0" w:type="auto"/>
        <w:tblInd w:w="-95" w:type="dxa"/>
        <w:tblLook w:val="04A0" w:firstRow="1" w:lastRow="0" w:firstColumn="1" w:lastColumn="0" w:noHBand="0" w:noVBand="1"/>
      </w:tblPr>
      <w:tblGrid>
        <w:gridCol w:w="1260"/>
        <w:gridCol w:w="2970"/>
        <w:gridCol w:w="3780"/>
        <w:gridCol w:w="1435"/>
      </w:tblGrid>
      <w:tr w:rsidR="009E0A97" w:rsidRPr="00884C9E" w14:paraId="4D1B52CE" w14:textId="77777777" w:rsidTr="004D048A">
        <w:tc>
          <w:tcPr>
            <w:tcW w:w="1260" w:type="dxa"/>
          </w:tcPr>
          <w:p w14:paraId="151ED0C6" w14:textId="10331BAF" w:rsidR="009E0A97" w:rsidRPr="00884C9E" w:rsidRDefault="004E7823" w:rsidP="00F33D55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000000" w:themeColor="text1"/>
                <w:sz w:val="18"/>
                <w:szCs w:val="18"/>
              </w:rPr>
              <w:t>类别</w:t>
            </w:r>
          </w:p>
        </w:tc>
        <w:tc>
          <w:tcPr>
            <w:tcW w:w="2970" w:type="dxa"/>
          </w:tcPr>
          <w:p w14:paraId="5A3BFEFD" w14:textId="37A4972B" w:rsidR="009E0A97" w:rsidRPr="00884C9E" w:rsidRDefault="004E7823" w:rsidP="007F0C80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000000" w:themeColor="text1"/>
                <w:sz w:val="18"/>
                <w:szCs w:val="18"/>
              </w:rPr>
              <w:t>内容</w:t>
            </w:r>
          </w:p>
        </w:tc>
        <w:tc>
          <w:tcPr>
            <w:tcW w:w="3780" w:type="dxa"/>
          </w:tcPr>
          <w:p w14:paraId="4AB21F8E" w14:textId="780B73B1" w:rsidR="009E0A97" w:rsidRPr="00884C9E" w:rsidRDefault="004E7823" w:rsidP="007F0C80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000000" w:themeColor="text1"/>
                <w:sz w:val="18"/>
                <w:szCs w:val="18"/>
              </w:rPr>
              <w:t>收录量</w:t>
            </w:r>
          </w:p>
        </w:tc>
        <w:tc>
          <w:tcPr>
            <w:tcW w:w="1435" w:type="dxa"/>
          </w:tcPr>
          <w:p w14:paraId="2E7156CA" w14:textId="23E750D5" w:rsidR="009E0A97" w:rsidRPr="00884C9E" w:rsidRDefault="004E7823" w:rsidP="007F0C80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000000" w:themeColor="text1"/>
                <w:sz w:val="18"/>
                <w:szCs w:val="18"/>
              </w:rPr>
              <w:t>收录年份</w:t>
            </w:r>
          </w:p>
        </w:tc>
      </w:tr>
      <w:tr w:rsidR="00F33D55" w:rsidRPr="007526FF" w14:paraId="1848B774" w14:textId="77777777" w:rsidTr="004D048A">
        <w:trPr>
          <w:trHeight w:val="359"/>
        </w:trPr>
        <w:tc>
          <w:tcPr>
            <w:tcW w:w="1260" w:type="dxa"/>
            <w:vMerge w:val="restart"/>
            <w:vAlign w:val="center"/>
          </w:tcPr>
          <w:p w14:paraId="139726CB" w14:textId="77777777" w:rsidR="00F33D55" w:rsidRPr="004D048A" w:rsidRDefault="00F33D55" w:rsidP="00F33D55">
            <w:pPr>
              <w:spacing w:line="360" w:lineRule="auto"/>
              <w:jc w:val="center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文献</w:t>
            </w:r>
          </w:p>
          <w:p w14:paraId="5721DA34" w14:textId="48BCF1DA" w:rsidR="00F33D55" w:rsidRPr="004D048A" w:rsidRDefault="00F33D55" w:rsidP="00F33D55">
            <w:pPr>
              <w:spacing w:line="360" w:lineRule="auto"/>
              <w:jc w:val="center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和</w:t>
            </w:r>
          </w:p>
          <w:p w14:paraId="70160987" w14:textId="4C50E9B0" w:rsidR="00F33D55" w:rsidRPr="004D048A" w:rsidRDefault="00F33D55" w:rsidP="00F33D55">
            <w:pPr>
              <w:spacing w:line="360" w:lineRule="auto"/>
              <w:jc w:val="center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专利</w:t>
            </w:r>
          </w:p>
        </w:tc>
        <w:tc>
          <w:tcPr>
            <w:tcW w:w="2970" w:type="dxa"/>
            <w:vAlign w:val="center"/>
          </w:tcPr>
          <w:p w14:paraId="187868F2" w14:textId="5C428C2F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化学及相关领域</w:t>
            </w: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 xml:space="preserve"> (CAS References &amp; Patents)</w:t>
            </w:r>
          </w:p>
        </w:tc>
        <w:tc>
          <w:tcPr>
            <w:tcW w:w="3780" w:type="dxa"/>
            <w:vAlign w:val="center"/>
          </w:tcPr>
          <w:p w14:paraId="75961D57" w14:textId="7614FA19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&gt;5600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万</w:t>
            </w: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1AF085C6" w14:textId="77777777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1808-</w:t>
            </w:r>
          </w:p>
        </w:tc>
      </w:tr>
      <w:tr w:rsidR="00F33D55" w:rsidRPr="007526FF" w14:paraId="1E70367E" w14:textId="77777777" w:rsidTr="004D048A">
        <w:trPr>
          <w:trHeight w:val="165"/>
        </w:trPr>
        <w:tc>
          <w:tcPr>
            <w:tcW w:w="1260" w:type="dxa"/>
            <w:vMerge/>
            <w:vAlign w:val="center"/>
          </w:tcPr>
          <w:p w14:paraId="38B28B4C" w14:textId="77777777" w:rsidR="00F33D55" w:rsidRPr="004D048A" w:rsidRDefault="00F33D55" w:rsidP="00F33D55">
            <w:pPr>
              <w:spacing w:line="360" w:lineRule="auto"/>
              <w:jc w:val="center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3496B841" w14:textId="589695CA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生物医药领域</w:t>
            </w: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 xml:space="preserve"> (MEDLINE)</w:t>
            </w:r>
          </w:p>
        </w:tc>
        <w:tc>
          <w:tcPr>
            <w:tcW w:w="3780" w:type="dxa"/>
            <w:vAlign w:val="center"/>
          </w:tcPr>
          <w:p w14:paraId="152760B2" w14:textId="210C04E9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&gt;3200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万</w:t>
            </w:r>
          </w:p>
        </w:tc>
        <w:tc>
          <w:tcPr>
            <w:tcW w:w="1435" w:type="dxa"/>
            <w:vAlign w:val="center"/>
          </w:tcPr>
          <w:p w14:paraId="22B5404B" w14:textId="77777777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1946-</w:t>
            </w:r>
          </w:p>
        </w:tc>
      </w:tr>
      <w:tr w:rsidR="00F33D55" w:rsidRPr="007526FF" w14:paraId="4C810C12" w14:textId="77777777" w:rsidTr="004D048A">
        <w:trPr>
          <w:trHeight w:val="220"/>
        </w:trPr>
        <w:tc>
          <w:tcPr>
            <w:tcW w:w="1260" w:type="dxa"/>
            <w:vMerge/>
            <w:vAlign w:val="center"/>
          </w:tcPr>
          <w:p w14:paraId="51E750EC" w14:textId="77777777" w:rsidR="00F33D55" w:rsidRPr="004D048A" w:rsidRDefault="00F33D55" w:rsidP="00F33D55">
            <w:pPr>
              <w:spacing w:line="360" w:lineRule="auto"/>
              <w:jc w:val="center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32183CB6" w14:textId="7FE0FAAB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披露马库什结构的专利</w:t>
            </w: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66DDD6D3" w14:textId="46FE99C2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&gt;210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万可检索的马库什结构</w:t>
            </w:r>
          </w:p>
        </w:tc>
        <w:tc>
          <w:tcPr>
            <w:tcW w:w="1435" w:type="dxa"/>
            <w:vAlign w:val="center"/>
          </w:tcPr>
          <w:p w14:paraId="67874C25" w14:textId="77777777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1961-</w:t>
            </w:r>
          </w:p>
        </w:tc>
      </w:tr>
      <w:tr w:rsidR="00F33D55" w:rsidRPr="007526FF" w14:paraId="428A9598" w14:textId="77777777" w:rsidTr="004D048A">
        <w:trPr>
          <w:trHeight w:val="251"/>
        </w:trPr>
        <w:tc>
          <w:tcPr>
            <w:tcW w:w="1260" w:type="dxa"/>
            <w:vMerge/>
            <w:vAlign w:val="center"/>
          </w:tcPr>
          <w:p w14:paraId="0DB8E635" w14:textId="77777777" w:rsidR="00F33D55" w:rsidRPr="004D048A" w:rsidRDefault="00F33D55" w:rsidP="00F33D55">
            <w:pPr>
              <w:spacing w:line="360" w:lineRule="auto"/>
              <w:jc w:val="center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66F79F34" w14:textId="73102878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专利全文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 xml:space="preserve"> </w:t>
            </w: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 xml:space="preserve">(PatentPak) </w:t>
            </w:r>
          </w:p>
        </w:tc>
        <w:tc>
          <w:tcPr>
            <w:tcW w:w="3780" w:type="dxa"/>
            <w:vAlign w:val="center"/>
          </w:tcPr>
          <w:p w14:paraId="4E30A730" w14:textId="287C222C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&gt;1800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万件</w:t>
            </w:r>
          </w:p>
        </w:tc>
        <w:tc>
          <w:tcPr>
            <w:tcW w:w="1435" w:type="dxa"/>
            <w:vAlign w:val="center"/>
          </w:tcPr>
          <w:p w14:paraId="54BBC53D" w14:textId="1F935AD6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1990s-</w:t>
            </w:r>
          </w:p>
        </w:tc>
      </w:tr>
      <w:tr w:rsidR="00F33D55" w:rsidRPr="007526FF" w14:paraId="01D8914D" w14:textId="77777777" w:rsidTr="004D048A">
        <w:trPr>
          <w:trHeight w:val="140"/>
        </w:trPr>
        <w:tc>
          <w:tcPr>
            <w:tcW w:w="1260" w:type="dxa"/>
            <w:vAlign w:val="center"/>
          </w:tcPr>
          <w:p w14:paraId="406AEF50" w14:textId="2E6F1BA0" w:rsidR="00F33D55" w:rsidRPr="004D048A" w:rsidRDefault="00F33D55" w:rsidP="00F33D55">
            <w:pPr>
              <w:spacing w:line="360" w:lineRule="auto"/>
              <w:jc w:val="center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物质</w:t>
            </w:r>
          </w:p>
        </w:tc>
        <w:tc>
          <w:tcPr>
            <w:tcW w:w="2970" w:type="dxa"/>
            <w:vAlign w:val="center"/>
          </w:tcPr>
          <w:p w14:paraId="5CE22CAC" w14:textId="77777777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化学名、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C</w:t>
            </w: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AS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登记号、分子式、化学结构、理化性质等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 xml:space="preserve"> 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（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C</w:t>
            </w: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AS REGISTRY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）</w:t>
            </w:r>
          </w:p>
          <w:p w14:paraId="616BB451" w14:textId="6BD8BB31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生物序列（蛋白、核酸、多肽、抗体等）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(</w:t>
            </w: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CAS REGISTRY, Biosequences)</w:t>
            </w:r>
          </w:p>
        </w:tc>
        <w:tc>
          <w:tcPr>
            <w:tcW w:w="3780" w:type="dxa"/>
            <w:vAlign w:val="center"/>
          </w:tcPr>
          <w:p w14:paraId="288FFC26" w14:textId="77777777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&gt;1.92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亿化学物质</w:t>
            </w:r>
          </w:p>
          <w:p w14:paraId="36C8F494" w14:textId="3C3C3024" w:rsidR="00F33D55" w:rsidRPr="004D048A" w:rsidRDefault="00F33D55" w:rsidP="003218F9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CAS Registry</w:t>
            </w:r>
            <w:r w:rsidR="007A1D6C"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：</w:t>
            </w: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 xml:space="preserve"> &gt;7000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万生物序列（专利与非专利）</w:t>
            </w:r>
          </w:p>
          <w:p w14:paraId="565BA323" w14:textId="77777777" w:rsidR="00F33D55" w:rsidRPr="004D048A" w:rsidRDefault="00F33D55" w:rsidP="003218F9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B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iosequences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：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&gt;</w:t>
            </w: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6.4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亿生物序列（专利）</w:t>
            </w:r>
          </w:p>
          <w:p w14:paraId="7BF1629C" w14:textId="304EC3B3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NCBI</w:t>
            </w:r>
            <w:r w:rsidR="007A1D6C"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：</w:t>
            </w: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&gt;5.4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亿生物序列</w:t>
            </w:r>
          </w:p>
        </w:tc>
        <w:tc>
          <w:tcPr>
            <w:tcW w:w="1435" w:type="dxa"/>
            <w:vAlign w:val="center"/>
          </w:tcPr>
          <w:p w14:paraId="641A46B7" w14:textId="77777777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</w:p>
          <w:p w14:paraId="7660FD0B" w14:textId="5F17B48B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1800-</w:t>
            </w:r>
          </w:p>
        </w:tc>
      </w:tr>
      <w:tr w:rsidR="00F33D55" w:rsidRPr="007526FF" w14:paraId="293C7183" w14:textId="77777777" w:rsidTr="004D048A">
        <w:trPr>
          <w:trHeight w:val="323"/>
        </w:trPr>
        <w:tc>
          <w:tcPr>
            <w:tcW w:w="1260" w:type="dxa"/>
            <w:vAlign w:val="center"/>
          </w:tcPr>
          <w:p w14:paraId="5999B94A" w14:textId="29A3FA1E" w:rsidR="00F33D55" w:rsidRPr="004D048A" w:rsidRDefault="00F33D55" w:rsidP="00F33D55">
            <w:pPr>
              <w:spacing w:line="360" w:lineRule="auto"/>
              <w:jc w:val="center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反应</w:t>
            </w:r>
          </w:p>
        </w:tc>
        <w:tc>
          <w:tcPr>
            <w:tcW w:w="2970" w:type="dxa"/>
            <w:vAlign w:val="center"/>
          </w:tcPr>
          <w:p w14:paraId="79663A40" w14:textId="28B7F11F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 xml:space="preserve"> 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化学反应</w:t>
            </w:r>
          </w:p>
        </w:tc>
        <w:tc>
          <w:tcPr>
            <w:tcW w:w="3780" w:type="dxa"/>
            <w:vAlign w:val="center"/>
          </w:tcPr>
          <w:p w14:paraId="4DCD57C5" w14:textId="435E09D3" w:rsidR="00F33D55" w:rsidRPr="004D048A" w:rsidRDefault="00F33D55" w:rsidP="003218F9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&gt; 1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.</w:t>
            </w: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4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亿化学反应</w:t>
            </w:r>
          </w:p>
        </w:tc>
        <w:tc>
          <w:tcPr>
            <w:tcW w:w="1435" w:type="dxa"/>
            <w:vAlign w:val="center"/>
          </w:tcPr>
          <w:p w14:paraId="46C5B1A2" w14:textId="1DC4EE9C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1840-</w:t>
            </w:r>
          </w:p>
        </w:tc>
      </w:tr>
      <w:tr w:rsidR="00F33D55" w:rsidRPr="007526FF" w14:paraId="5688D218" w14:textId="77777777" w:rsidTr="004D048A">
        <w:tc>
          <w:tcPr>
            <w:tcW w:w="1260" w:type="dxa"/>
            <w:vAlign w:val="center"/>
          </w:tcPr>
          <w:p w14:paraId="0EDB8A61" w14:textId="31C15A4E" w:rsidR="00F33D55" w:rsidRPr="004D048A" w:rsidRDefault="00F33D55" w:rsidP="00F33D55">
            <w:pPr>
              <w:spacing w:line="360" w:lineRule="auto"/>
              <w:jc w:val="center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供应商</w:t>
            </w:r>
          </w:p>
        </w:tc>
        <w:tc>
          <w:tcPr>
            <w:tcW w:w="2970" w:type="dxa"/>
            <w:vAlign w:val="center"/>
          </w:tcPr>
          <w:p w14:paraId="17587246" w14:textId="2A51E4C2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化学品商业信息</w:t>
            </w:r>
          </w:p>
        </w:tc>
        <w:tc>
          <w:tcPr>
            <w:tcW w:w="3780" w:type="dxa"/>
            <w:vAlign w:val="center"/>
          </w:tcPr>
          <w:p w14:paraId="3724A266" w14:textId="7CE4E1A4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数千化学品目录</w:t>
            </w:r>
          </w:p>
        </w:tc>
        <w:tc>
          <w:tcPr>
            <w:tcW w:w="1435" w:type="dxa"/>
            <w:vAlign w:val="center"/>
          </w:tcPr>
          <w:p w14:paraId="1376FB06" w14:textId="710DE183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As available</w:t>
            </w:r>
          </w:p>
        </w:tc>
      </w:tr>
      <w:tr w:rsidR="00F33D55" w:rsidRPr="007526FF" w14:paraId="75B5B41C" w14:textId="77777777" w:rsidTr="004D048A">
        <w:trPr>
          <w:trHeight w:val="251"/>
        </w:trPr>
        <w:tc>
          <w:tcPr>
            <w:tcW w:w="1260" w:type="dxa"/>
            <w:vAlign w:val="center"/>
          </w:tcPr>
          <w:p w14:paraId="59F0D668" w14:textId="264DDB51" w:rsidR="00F33D55" w:rsidRPr="004D048A" w:rsidRDefault="00F33D55" w:rsidP="00F33D55">
            <w:pPr>
              <w:spacing w:line="360" w:lineRule="auto"/>
              <w:jc w:val="center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管控信息</w:t>
            </w:r>
          </w:p>
        </w:tc>
        <w:tc>
          <w:tcPr>
            <w:tcW w:w="2970" w:type="dxa"/>
            <w:vAlign w:val="center"/>
          </w:tcPr>
          <w:p w14:paraId="075E3F02" w14:textId="2D480204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来自全球的管控化学品清单</w:t>
            </w:r>
          </w:p>
        </w:tc>
        <w:tc>
          <w:tcPr>
            <w:tcW w:w="3780" w:type="dxa"/>
            <w:vAlign w:val="center"/>
          </w:tcPr>
          <w:p w14:paraId="45A3E06E" w14:textId="2050279B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&gt;40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万管控化学品</w:t>
            </w:r>
          </w:p>
        </w:tc>
        <w:tc>
          <w:tcPr>
            <w:tcW w:w="1435" w:type="dxa"/>
            <w:vAlign w:val="center"/>
          </w:tcPr>
          <w:p w14:paraId="19DE06C0" w14:textId="72E2F462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1979-</w:t>
            </w:r>
          </w:p>
        </w:tc>
      </w:tr>
    </w:tbl>
    <w:p w14:paraId="1F901BC3" w14:textId="77777777" w:rsidR="00A54E88" w:rsidRDefault="00A54E88" w:rsidP="006C3392">
      <w:pPr>
        <w:pStyle w:val="a4"/>
        <w:shd w:val="clear" w:color="auto" w:fill="FFFFFF"/>
        <w:snapToGrid w:val="0"/>
        <w:spacing w:before="120" w:beforeAutospacing="0" w:after="0" w:afterAutospacing="0" w:line="360" w:lineRule="auto"/>
        <w:rPr>
          <w:rFonts w:ascii="Arial" w:eastAsiaTheme="minorEastAsia" w:hAnsi="Arial" w:cs="Arial"/>
          <w:b/>
          <w:color w:val="00B0F0"/>
          <w:sz w:val="22"/>
          <w:szCs w:val="22"/>
        </w:rPr>
      </w:pPr>
    </w:p>
    <w:p w14:paraId="70A31A85" w14:textId="11B31DEF" w:rsidR="007A1A4E" w:rsidRPr="009C2C76" w:rsidRDefault="00575C44" w:rsidP="006C3392">
      <w:pPr>
        <w:pStyle w:val="a4"/>
        <w:shd w:val="clear" w:color="auto" w:fill="FFFFFF"/>
        <w:snapToGrid w:val="0"/>
        <w:spacing w:before="120" w:beforeAutospacing="0" w:after="0" w:afterAutospacing="0" w:line="360" w:lineRule="auto"/>
        <w:rPr>
          <w:rFonts w:ascii="Arial" w:eastAsiaTheme="minorEastAsia" w:hAnsi="Arial" w:cs="Arial"/>
          <w:b/>
          <w:color w:val="000000"/>
          <w:sz w:val="22"/>
          <w:szCs w:val="22"/>
        </w:rPr>
      </w:pPr>
      <w:r w:rsidRPr="009C2C76">
        <w:rPr>
          <w:rFonts w:ascii="Arial" w:eastAsiaTheme="minorEastAsia" w:hAnsi="Arial" w:cs="Arial"/>
          <w:b/>
          <w:color w:val="00B0F0"/>
          <w:sz w:val="22"/>
          <w:szCs w:val="22"/>
        </w:rPr>
        <w:lastRenderedPageBreak/>
        <w:t>培训资源与帮助材料</w:t>
      </w:r>
    </w:p>
    <w:p w14:paraId="3EDD0295" w14:textId="77777777" w:rsidR="00190EC3" w:rsidRDefault="00190EC3" w:rsidP="00A54E88">
      <w:pPr>
        <w:pStyle w:val="a4"/>
        <w:shd w:val="clear" w:color="auto" w:fill="FFFFFF"/>
        <w:adjustRightInd w:val="0"/>
        <w:snapToGrid w:val="0"/>
        <w:rPr>
          <w:rFonts w:asciiTheme="minorHAnsi" w:eastAsia="KaiTi" w:hAnsiTheme="minorHAnsi"/>
          <w:color w:val="000000"/>
        </w:rPr>
      </w:pPr>
      <w:r>
        <w:rPr>
          <w:rFonts w:asciiTheme="minorHAnsi" w:eastAsia="KaiTi" w:hAnsiTheme="minorHAnsi"/>
          <w:color w:val="000000"/>
        </w:rPr>
        <w:t xml:space="preserve">1. CAS </w:t>
      </w:r>
      <w:r w:rsidRPr="00C30150">
        <w:rPr>
          <w:rFonts w:asciiTheme="minorHAnsi" w:eastAsia="KaiTi" w:hAnsiTheme="minorHAnsi"/>
          <w:color w:val="000000"/>
        </w:rPr>
        <w:t>SciFinder</w:t>
      </w:r>
      <w:r w:rsidRPr="004D048A">
        <w:rPr>
          <w:rFonts w:asciiTheme="minorHAnsi" w:eastAsia="KaiTi" w:hAnsiTheme="minorHAnsi"/>
          <w:color w:val="000000"/>
          <w:vertAlign w:val="superscript"/>
        </w:rPr>
        <w:t>n</w:t>
      </w:r>
      <w:r w:rsidRPr="00C30150">
        <w:rPr>
          <w:rFonts w:asciiTheme="minorHAnsi" w:eastAsia="KaiTi" w:hAnsiTheme="minorHAnsi"/>
          <w:color w:val="000000"/>
        </w:rPr>
        <w:t>使用指南，请登陆</w:t>
      </w:r>
      <w:hyperlink r:id="rId13" w:history="1">
        <w:r w:rsidRPr="004D048A">
          <w:t>https://www.cas.org/support/training/scifinder-n</w:t>
        </w:r>
        <w:r w:rsidRPr="004D048A">
          <w:t>，就可以看到相关功能的介绍及使</w:t>
        </w:r>
        <w:r w:rsidRPr="004D048A">
          <w:rPr>
            <w:rFonts w:asciiTheme="minorHAnsi" w:eastAsia="KaiTi" w:hAnsiTheme="minorHAnsi"/>
            <w:color w:val="000000"/>
          </w:rPr>
          <w:t>用演</w:t>
        </w:r>
        <w:r w:rsidRPr="004D048A">
          <w:t>示</w:t>
        </w:r>
      </w:hyperlink>
      <w:r w:rsidRPr="00C30150">
        <w:rPr>
          <w:rFonts w:asciiTheme="minorHAnsi" w:eastAsia="KaiTi" w:hAnsiTheme="minorHAnsi"/>
          <w:color w:val="000000"/>
        </w:rPr>
        <w:t>。</w:t>
      </w:r>
    </w:p>
    <w:p w14:paraId="3FB8F5E8" w14:textId="7B99AA92" w:rsidR="00190EC3" w:rsidRPr="004D048A" w:rsidRDefault="00190EC3" w:rsidP="00A54E88">
      <w:pPr>
        <w:pStyle w:val="a4"/>
        <w:shd w:val="clear" w:color="auto" w:fill="FFFFFF"/>
        <w:adjustRightInd w:val="0"/>
        <w:snapToGrid w:val="0"/>
        <w:rPr>
          <w:rFonts w:asciiTheme="minorHAnsi" w:eastAsia="KaiTi" w:hAnsiTheme="minorHAnsi"/>
          <w:color w:val="000000"/>
        </w:rPr>
      </w:pPr>
      <w:r w:rsidRPr="004D048A">
        <w:rPr>
          <w:rFonts w:asciiTheme="minorHAnsi" w:eastAsia="KaiTi" w:hAnsiTheme="minorHAnsi" w:hint="eastAsia"/>
          <w:color w:val="000000"/>
        </w:rPr>
        <w:t>2.</w:t>
      </w:r>
      <w:r w:rsidRPr="004D048A">
        <w:rPr>
          <w:rFonts w:asciiTheme="minorHAnsi" w:eastAsia="KaiTi" w:hAnsiTheme="minorHAnsi" w:hint="eastAsia"/>
          <w:color w:val="000000"/>
        </w:rPr>
        <w:t>关注微信公众号“</w:t>
      </w:r>
      <w:r w:rsidRPr="004D048A">
        <w:rPr>
          <w:rFonts w:eastAsia="KaiTi" w:hint="eastAsia"/>
        </w:rPr>
        <w:t>ACS</w:t>
      </w:r>
      <w:r w:rsidRPr="004D048A">
        <w:rPr>
          <w:rFonts w:asciiTheme="minorHAnsi" w:eastAsia="KaiTi" w:hAnsiTheme="minorHAnsi" w:hint="eastAsia"/>
          <w:color w:val="000000"/>
        </w:rPr>
        <w:t>美国化学会”，信息服务</w:t>
      </w:r>
      <w:r w:rsidRPr="004D048A">
        <w:rPr>
          <w:rFonts w:asciiTheme="minorHAnsi" w:eastAsia="KaiTi" w:hAnsiTheme="minorHAnsi" w:hint="eastAsia"/>
          <w:color w:val="000000"/>
        </w:rPr>
        <w:t>/</w:t>
      </w:r>
      <w:r w:rsidRPr="004D048A">
        <w:rPr>
          <w:rFonts w:eastAsia="KaiTi" w:hint="eastAsia"/>
        </w:rPr>
        <w:t>SciFinder</w:t>
      </w:r>
      <w:r w:rsidRPr="004D048A">
        <w:rPr>
          <w:rFonts w:eastAsia="KaiTi"/>
        </w:rPr>
        <w:t>-n</w:t>
      </w:r>
      <w:r w:rsidRPr="004D048A">
        <w:rPr>
          <w:rFonts w:asciiTheme="minorHAnsi" w:eastAsia="KaiTi" w:hAnsiTheme="minorHAnsi" w:hint="eastAsia"/>
          <w:color w:val="000000"/>
        </w:rPr>
        <w:t>指南中，查看“应用技巧</w:t>
      </w:r>
      <w:r w:rsidRPr="004D048A">
        <w:rPr>
          <w:rFonts w:asciiTheme="minorHAnsi" w:eastAsia="KaiTi" w:hAnsiTheme="minorHAnsi" w:hint="eastAsia"/>
          <w:color w:val="000000"/>
        </w:rPr>
        <w:t>|</w:t>
      </w:r>
      <w:r w:rsidRPr="004D048A">
        <w:rPr>
          <w:rFonts w:asciiTheme="minorHAnsi" w:eastAsia="KaiTi" w:hAnsiTheme="minorHAnsi" w:hint="eastAsia"/>
          <w:color w:val="000000"/>
        </w:rPr>
        <w:t>中文论坛”</w:t>
      </w:r>
    </w:p>
    <w:p w14:paraId="652E40FC" w14:textId="4E9AF841" w:rsidR="006C3392" w:rsidRPr="004D048A" w:rsidRDefault="00A54E88" w:rsidP="00A54E88">
      <w:pPr>
        <w:pStyle w:val="a4"/>
        <w:shd w:val="clear" w:color="auto" w:fill="FFFFFF"/>
        <w:adjustRightInd w:val="0"/>
        <w:snapToGrid w:val="0"/>
        <w:rPr>
          <w:rFonts w:asciiTheme="minorHAnsi" w:eastAsia="KaiTi" w:hAnsiTheme="minorHAnsi"/>
          <w:color w:val="000000"/>
        </w:rPr>
      </w:pPr>
      <w:r w:rsidRPr="004D048A">
        <w:rPr>
          <w:rFonts w:asciiTheme="minorHAnsi" w:eastAsia="KaiTi" w:hAnsiTheme="minorHAnsi" w:hint="eastAsia"/>
          <w:color w:val="000000"/>
        </w:rPr>
        <w:t>3.</w:t>
      </w:r>
      <w:r w:rsidRPr="00A54E88">
        <w:rPr>
          <w:rFonts w:asciiTheme="minorHAnsi" w:eastAsia="KaiTi" w:hAnsiTheme="minorHAnsi"/>
          <w:color w:val="000000"/>
        </w:rPr>
        <w:t xml:space="preserve"> </w:t>
      </w:r>
      <w:r>
        <w:rPr>
          <w:rFonts w:asciiTheme="minorHAnsi" w:eastAsia="KaiTi" w:hAnsiTheme="minorHAnsi"/>
          <w:color w:val="000000"/>
        </w:rPr>
        <w:t xml:space="preserve">CAS </w:t>
      </w:r>
      <w:r w:rsidRPr="00C30150">
        <w:rPr>
          <w:rFonts w:asciiTheme="minorHAnsi" w:eastAsia="KaiTi" w:hAnsiTheme="minorHAnsi"/>
          <w:color w:val="000000"/>
        </w:rPr>
        <w:t>SciFinder</w:t>
      </w:r>
      <w:r w:rsidRPr="004D048A">
        <w:rPr>
          <w:rFonts w:asciiTheme="minorHAnsi" w:eastAsia="KaiTi" w:hAnsiTheme="minorHAnsi"/>
          <w:color w:val="000000"/>
          <w:vertAlign w:val="superscript"/>
        </w:rPr>
        <w:t>n</w:t>
      </w:r>
      <w:r w:rsidR="009C2C76" w:rsidRPr="00A54E88">
        <w:rPr>
          <w:rFonts w:asciiTheme="minorHAnsi" w:eastAsia="KaiTi" w:hAnsiTheme="minorHAnsi"/>
          <w:color w:val="000000"/>
        </w:rPr>
        <w:t>帮助文件：</w:t>
      </w:r>
    </w:p>
    <w:p w14:paraId="1997ABDD" w14:textId="1D703DA8" w:rsidR="004449D1" w:rsidRPr="004D048A" w:rsidRDefault="00AD5D1D" w:rsidP="00A54E88">
      <w:pPr>
        <w:adjustRightInd w:val="0"/>
        <w:snapToGrid w:val="0"/>
        <w:spacing w:before="100" w:beforeAutospacing="1" w:after="100" w:afterAutospacing="1" w:line="240" w:lineRule="auto"/>
        <w:ind w:right="-180"/>
        <w:rPr>
          <w:rFonts w:ascii="Arial" w:hAnsi="Arial" w:cs="Arial"/>
          <w:color w:val="0000FF"/>
          <w:sz w:val="20"/>
          <w:szCs w:val="20"/>
          <w:u w:val="single"/>
        </w:rPr>
      </w:pPr>
      <w:hyperlink r:id="rId14" w:anchor="t=About_SciFinder-n%2FAccount_Settings_-_CAS_My_Profile.htm" w:history="1">
        <w:r w:rsidR="006C3392" w:rsidRPr="006C3392">
          <w:rPr>
            <w:rStyle w:val="a3"/>
            <w:rFonts w:ascii="Arial" w:hAnsi="Arial" w:cs="Arial"/>
            <w:sz w:val="20"/>
            <w:szCs w:val="20"/>
          </w:rPr>
          <w:t>https://scifinder-n.cas.org/help/#t=About_SciFinder-n%2FAccount_Settings_-_CAS_My_Profile.htm</w:t>
        </w:r>
      </w:hyperlink>
    </w:p>
    <w:p w14:paraId="17D2557B" w14:textId="2396A9DD" w:rsidR="007A1A4E" w:rsidRPr="00D31B80" w:rsidRDefault="00807E5F" w:rsidP="006C3392">
      <w:pPr>
        <w:pStyle w:val="a4"/>
        <w:shd w:val="clear" w:color="auto" w:fill="FFFFFF"/>
        <w:snapToGrid w:val="0"/>
        <w:spacing w:before="120" w:beforeAutospacing="0" w:after="0" w:afterAutospacing="0" w:line="360" w:lineRule="auto"/>
        <w:rPr>
          <w:rFonts w:ascii="宋体" w:hAnsi="宋体" w:cs="Arial"/>
          <w:b/>
          <w:color w:val="00B0F0"/>
          <w:sz w:val="22"/>
          <w:szCs w:val="22"/>
        </w:rPr>
      </w:pPr>
      <w:r w:rsidRPr="00D31B80">
        <w:rPr>
          <w:rFonts w:ascii="宋体" w:hAnsi="宋体" w:cs="Arial"/>
          <w:b/>
          <w:color w:val="00B0F0"/>
          <w:sz w:val="22"/>
          <w:szCs w:val="22"/>
        </w:rPr>
        <w:t>特别提示</w:t>
      </w:r>
    </w:p>
    <w:p w14:paraId="1CA52734" w14:textId="77777777" w:rsidR="00C72F49" w:rsidRPr="004D048A" w:rsidRDefault="00807E5F" w:rsidP="004D048A">
      <w:pPr>
        <w:pStyle w:val="a4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/>
        <w:ind w:left="446" w:hanging="446"/>
        <w:rPr>
          <w:rFonts w:asciiTheme="minorHAnsi" w:eastAsia="KaiTi" w:hAnsiTheme="minorHAnsi"/>
          <w:color w:val="000000"/>
        </w:rPr>
      </w:pPr>
      <w:r w:rsidRPr="004D048A">
        <w:rPr>
          <w:rFonts w:asciiTheme="minorHAnsi" w:eastAsia="KaiTi" w:hAnsiTheme="minorHAnsi"/>
          <w:color w:val="000000"/>
        </w:rPr>
        <w:t>如果进入系统后</w:t>
      </w:r>
      <w:r w:rsidRPr="004D048A">
        <w:rPr>
          <w:rFonts w:asciiTheme="minorHAnsi" w:eastAsia="KaiTi" w:hAnsiTheme="minorHAnsi"/>
          <w:color w:val="000000"/>
        </w:rPr>
        <w:t>20</w:t>
      </w:r>
      <w:r w:rsidRPr="004D048A">
        <w:rPr>
          <w:rFonts w:asciiTheme="minorHAnsi" w:eastAsia="KaiTi" w:hAnsiTheme="minorHAnsi"/>
          <w:color w:val="000000"/>
        </w:rPr>
        <w:t>分钟没有操作，系统将自动断开您与服务器的连接</w:t>
      </w:r>
    </w:p>
    <w:p w14:paraId="7EEDFF13" w14:textId="17C6BFD7" w:rsidR="00C72F49" w:rsidRPr="004D048A" w:rsidRDefault="00AF12BA" w:rsidP="004D048A">
      <w:pPr>
        <w:pStyle w:val="a4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/>
        <w:ind w:left="446" w:hanging="446"/>
        <w:rPr>
          <w:rFonts w:asciiTheme="minorHAnsi" w:eastAsia="KaiTi" w:hAnsiTheme="minorHAnsi"/>
          <w:color w:val="000000"/>
        </w:rPr>
      </w:pPr>
      <w:r w:rsidRPr="004D048A">
        <w:rPr>
          <w:rFonts w:asciiTheme="minorHAnsi" w:eastAsia="KaiTi" w:hAnsiTheme="minorHAnsi"/>
          <w:color w:val="000000"/>
        </w:rPr>
        <w:t xml:space="preserve">CAS </w:t>
      </w:r>
      <w:r w:rsidR="00807E5F" w:rsidRPr="004D048A">
        <w:rPr>
          <w:rFonts w:asciiTheme="minorHAnsi" w:eastAsia="KaiTi" w:hAnsiTheme="minorHAnsi"/>
          <w:color w:val="000000"/>
        </w:rPr>
        <w:t>SciFinder</w:t>
      </w:r>
      <w:r w:rsidR="00534F3B" w:rsidRPr="004D048A">
        <w:rPr>
          <w:rFonts w:asciiTheme="minorHAnsi" w:eastAsia="KaiTi" w:hAnsiTheme="minorHAnsi"/>
          <w:color w:val="000000"/>
        </w:rPr>
        <w:t>n</w:t>
      </w:r>
      <w:r w:rsidR="00807E5F" w:rsidRPr="004D048A">
        <w:rPr>
          <w:rFonts w:asciiTheme="minorHAnsi" w:eastAsia="KaiTi" w:hAnsiTheme="minorHAnsi"/>
          <w:color w:val="000000"/>
        </w:rPr>
        <w:t>经常更新，请大家留意图书馆或</w:t>
      </w:r>
      <w:r w:rsidRPr="004D048A">
        <w:rPr>
          <w:rFonts w:asciiTheme="minorHAnsi" w:eastAsia="KaiTi" w:hAnsiTheme="minorHAnsi"/>
          <w:color w:val="000000"/>
        </w:rPr>
        <w:t>CAS</w:t>
      </w:r>
      <w:r w:rsidR="00513B05" w:rsidRPr="004D048A">
        <w:rPr>
          <w:rFonts w:asciiTheme="minorHAnsi" w:eastAsia="KaiTi" w:hAnsiTheme="minorHAnsi"/>
          <w:color w:val="000000"/>
        </w:rPr>
        <w:t>官网</w:t>
      </w:r>
      <w:r w:rsidR="00513B05" w:rsidRPr="004D048A">
        <w:rPr>
          <w:rFonts w:asciiTheme="minorHAnsi" w:eastAsia="KaiTi" w:hAnsiTheme="minorHAnsi"/>
          <w:color w:val="000000"/>
        </w:rPr>
        <w:t xml:space="preserve"> </w:t>
      </w:r>
      <w:r w:rsidR="003B387F" w:rsidRPr="004D048A">
        <w:rPr>
          <w:rFonts w:asciiTheme="minorHAnsi" w:eastAsia="KaiTi" w:hAnsiTheme="minorHAnsi"/>
          <w:color w:val="000000"/>
        </w:rPr>
        <w:t>(</w:t>
      </w:r>
      <w:r w:rsidR="004D048A">
        <w:rPr>
          <w:rFonts w:asciiTheme="minorHAnsi" w:eastAsia="KaiTi" w:hAnsiTheme="minorHAnsi"/>
          <w:color w:val="000000"/>
        </w:rPr>
        <w:t xml:space="preserve"> </w:t>
      </w:r>
      <w:hyperlink r:id="rId15" w:history="1">
        <w:r w:rsidR="004D048A" w:rsidRPr="00871D9C">
          <w:rPr>
            <w:rStyle w:val="a3"/>
            <w:rFonts w:asciiTheme="minorHAnsi" w:eastAsia="KaiTi" w:hAnsiTheme="minorHAnsi"/>
          </w:rPr>
          <w:t>www.cas.org</w:t>
        </w:r>
      </w:hyperlink>
      <w:r w:rsidR="004D048A">
        <w:rPr>
          <w:rFonts w:asciiTheme="minorHAnsi" w:eastAsia="KaiTi" w:hAnsiTheme="minorHAnsi"/>
          <w:color w:val="000000"/>
        </w:rPr>
        <w:t xml:space="preserve"> </w:t>
      </w:r>
      <w:r w:rsidR="003B387F" w:rsidRPr="004D048A">
        <w:rPr>
          <w:rFonts w:asciiTheme="minorHAnsi" w:eastAsia="KaiTi" w:hAnsiTheme="minorHAnsi"/>
          <w:color w:val="000000"/>
        </w:rPr>
        <w:t>)</w:t>
      </w:r>
      <w:r w:rsidR="00211D14" w:rsidRPr="004D048A">
        <w:rPr>
          <w:rFonts w:asciiTheme="minorHAnsi" w:eastAsia="KaiTi" w:hAnsiTheme="minorHAnsi"/>
          <w:color w:val="000000"/>
        </w:rPr>
        <w:t xml:space="preserve"> </w:t>
      </w:r>
      <w:r w:rsidR="00807E5F" w:rsidRPr="004D048A">
        <w:rPr>
          <w:rFonts w:asciiTheme="minorHAnsi" w:eastAsia="KaiTi" w:hAnsiTheme="minorHAnsi"/>
          <w:color w:val="000000"/>
        </w:rPr>
        <w:t>的相关</w:t>
      </w:r>
      <w:r w:rsidR="00211D14" w:rsidRPr="004D048A">
        <w:rPr>
          <w:rFonts w:asciiTheme="minorHAnsi" w:eastAsia="KaiTi" w:hAnsiTheme="minorHAnsi" w:hint="eastAsia"/>
          <w:color w:val="000000"/>
        </w:rPr>
        <w:t>信息</w:t>
      </w:r>
      <w:r w:rsidR="00807E5F" w:rsidRPr="004D048A">
        <w:rPr>
          <w:rFonts w:asciiTheme="minorHAnsi" w:eastAsia="KaiTi" w:hAnsiTheme="minorHAnsi"/>
          <w:color w:val="000000"/>
        </w:rPr>
        <w:t>。</w:t>
      </w:r>
    </w:p>
    <w:p w14:paraId="1DCB3181" w14:textId="10ED272E" w:rsidR="0010036B" w:rsidRPr="004D048A" w:rsidRDefault="00807E5F" w:rsidP="004D048A">
      <w:pPr>
        <w:pStyle w:val="a4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/>
        <w:ind w:left="446" w:hanging="446"/>
        <w:rPr>
          <w:rFonts w:asciiTheme="minorHAnsi" w:eastAsia="KaiTi" w:hAnsiTheme="minorHAnsi"/>
          <w:color w:val="000000"/>
        </w:rPr>
      </w:pPr>
      <w:r w:rsidRPr="004D048A">
        <w:rPr>
          <w:rFonts w:asciiTheme="minorHAnsi" w:eastAsia="KaiTi" w:hAnsiTheme="minorHAnsi"/>
          <w:color w:val="000000"/>
        </w:rPr>
        <w:t>注意保护知识产权，合理使用数据库</w:t>
      </w:r>
      <w:r w:rsidR="0002622D" w:rsidRPr="004D048A">
        <w:rPr>
          <w:rFonts w:asciiTheme="minorHAnsi" w:eastAsia="KaiTi" w:hAnsiTheme="minorHAnsi"/>
          <w:color w:val="000000"/>
        </w:rPr>
        <w:t>，</w:t>
      </w:r>
      <w:r w:rsidR="00EF4381" w:rsidRPr="004D048A">
        <w:rPr>
          <w:rFonts w:asciiTheme="minorHAnsi" w:eastAsia="KaiTi" w:hAnsiTheme="minorHAnsi"/>
          <w:color w:val="000000"/>
        </w:rPr>
        <w:t>只用于学术研究，</w:t>
      </w:r>
      <w:r w:rsidR="00540299" w:rsidRPr="004D048A">
        <w:rPr>
          <w:rFonts w:asciiTheme="minorHAnsi" w:eastAsia="KaiTi" w:hAnsiTheme="minorHAnsi"/>
          <w:color w:val="000000"/>
        </w:rPr>
        <w:t>实名使用，</w:t>
      </w:r>
      <w:r w:rsidR="00433F07" w:rsidRPr="004D048A">
        <w:rPr>
          <w:rFonts w:asciiTheme="minorHAnsi" w:eastAsia="KaiTi" w:hAnsiTheme="minorHAnsi"/>
          <w:color w:val="000000"/>
        </w:rPr>
        <w:t>不与他人分享，</w:t>
      </w:r>
      <w:r w:rsidR="00FC56FD" w:rsidRPr="004D048A">
        <w:rPr>
          <w:rFonts w:asciiTheme="minorHAnsi" w:eastAsia="KaiTi" w:hAnsiTheme="minorHAnsi"/>
          <w:color w:val="000000"/>
        </w:rPr>
        <w:t>不得在学校以外的其他机构使用，</w:t>
      </w:r>
      <w:r w:rsidRPr="004D048A">
        <w:rPr>
          <w:rFonts w:asciiTheme="minorHAnsi" w:eastAsia="KaiTi" w:hAnsiTheme="minorHAnsi"/>
          <w:color w:val="000000"/>
        </w:rPr>
        <w:t>禁止过量下载</w:t>
      </w:r>
      <w:r w:rsidR="004C2ED5" w:rsidRPr="004D048A">
        <w:rPr>
          <w:rFonts w:asciiTheme="minorHAnsi" w:eastAsia="KaiTi" w:hAnsiTheme="minorHAnsi"/>
          <w:color w:val="000000"/>
        </w:rPr>
        <w:t>（</w:t>
      </w:r>
      <w:r w:rsidR="000C6300" w:rsidRPr="004D048A">
        <w:rPr>
          <w:rFonts w:asciiTheme="minorHAnsi" w:eastAsia="KaiTi" w:hAnsiTheme="minorHAnsi"/>
          <w:color w:val="000000"/>
        </w:rPr>
        <w:t>以电子形式存储不超过</w:t>
      </w:r>
      <w:r w:rsidR="000C6300" w:rsidRPr="004D048A">
        <w:rPr>
          <w:rFonts w:asciiTheme="minorHAnsi" w:eastAsia="KaiTi" w:hAnsiTheme="minorHAnsi"/>
          <w:color w:val="000000"/>
        </w:rPr>
        <w:t>5,000</w:t>
      </w:r>
      <w:r w:rsidR="000C6300" w:rsidRPr="004D048A">
        <w:rPr>
          <w:rFonts w:asciiTheme="minorHAnsi" w:eastAsia="KaiTi" w:hAnsiTheme="minorHAnsi"/>
          <w:color w:val="000000"/>
        </w:rPr>
        <w:t>条记录</w:t>
      </w:r>
      <w:r w:rsidR="004C2ED5" w:rsidRPr="004D048A">
        <w:rPr>
          <w:rFonts w:asciiTheme="minorHAnsi" w:eastAsia="KaiTi" w:hAnsiTheme="minorHAnsi"/>
          <w:color w:val="000000"/>
        </w:rPr>
        <w:t>）</w:t>
      </w:r>
      <w:r w:rsidR="00FC56FD" w:rsidRPr="004D048A">
        <w:rPr>
          <w:rFonts w:asciiTheme="minorHAnsi" w:eastAsia="KaiTi" w:hAnsiTheme="minorHAnsi"/>
          <w:color w:val="000000"/>
        </w:rPr>
        <w:t>。</w:t>
      </w:r>
    </w:p>
    <w:p w14:paraId="29A9FCDC" w14:textId="77777777" w:rsidR="00C72F49" w:rsidRPr="004D048A" w:rsidRDefault="008C3608" w:rsidP="004D048A">
      <w:pPr>
        <w:pStyle w:val="a4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/>
        <w:ind w:left="446" w:hanging="446"/>
        <w:rPr>
          <w:rFonts w:asciiTheme="minorHAnsi" w:eastAsia="KaiTi" w:hAnsiTheme="minorHAnsi"/>
          <w:color w:val="000000"/>
        </w:rPr>
      </w:pPr>
      <w:r w:rsidRPr="004D048A">
        <w:rPr>
          <w:rFonts w:asciiTheme="minorHAnsi" w:eastAsia="KaiTi" w:hAnsiTheme="minorHAnsi"/>
          <w:color w:val="000000"/>
        </w:rPr>
        <w:t>请在校内完成注册。如需在校外注册，请联系图书馆。</w:t>
      </w:r>
    </w:p>
    <w:p w14:paraId="7CC42885" w14:textId="1D9CB84C" w:rsidR="004754DF" w:rsidRPr="004D048A" w:rsidRDefault="004754DF" w:rsidP="004D048A">
      <w:pPr>
        <w:pStyle w:val="a4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/>
        <w:ind w:left="446" w:hanging="446"/>
        <w:rPr>
          <w:rFonts w:asciiTheme="minorHAnsi" w:eastAsia="KaiTi" w:hAnsiTheme="minorHAnsi"/>
          <w:color w:val="000000"/>
        </w:rPr>
      </w:pPr>
      <w:r w:rsidRPr="004D048A">
        <w:rPr>
          <w:rFonts w:asciiTheme="minorHAnsi" w:eastAsia="KaiTi" w:hAnsiTheme="minorHAnsi"/>
          <w:color w:val="000000"/>
        </w:rPr>
        <w:t>在使用过程中出现问题，请</w:t>
      </w:r>
      <w:r w:rsidR="00081E37" w:rsidRPr="004D048A">
        <w:rPr>
          <w:rFonts w:asciiTheme="minorHAnsi" w:eastAsia="KaiTi" w:hAnsiTheme="minorHAnsi"/>
          <w:color w:val="000000"/>
        </w:rPr>
        <w:t>先检查浏览器或网络。</w:t>
      </w:r>
      <w:r w:rsidR="00C5093F" w:rsidRPr="004D048A">
        <w:rPr>
          <w:rFonts w:asciiTheme="minorHAnsi" w:eastAsia="KaiTi" w:hAnsiTheme="minorHAnsi"/>
          <w:color w:val="000000"/>
        </w:rPr>
        <w:t>如无法解决，</w:t>
      </w:r>
      <w:r w:rsidR="00AF12BA" w:rsidRPr="004D048A">
        <w:rPr>
          <w:rFonts w:asciiTheme="minorHAnsi" w:eastAsia="KaiTi" w:hAnsiTheme="minorHAnsi"/>
          <w:color w:val="000000"/>
        </w:rPr>
        <w:t>请联系</w:t>
      </w:r>
      <w:r w:rsidR="00AF12BA" w:rsidRPr="004D048A">
        <w:rPr>
          <w:rFonts w:asciiTheme="minorHAnsi" w:eastAsia="KaiTi" w:hAnsiTheme="minorHAnsi"/>
          <w:color w:val="000000"/>
        </w:rPr>
        <w:t>china@acs-i.org</w:t>
      </w:r>
      <w:r w:rsidR="007A1A4E" w:rsidRPr="004D048A">
        <w:rPr>
          <w:rFonts w:asciiTheme="minorHAnsi" w:eastAsia="KaiTi" w:hAnsiTheme="minorHAnsi"/>
          <w:color w:val="000000"/>
        </w:rPr>
        <w:t>或图书馆</w:t>
      </w:r>
      <w:r w:rsidR="00AA4BBE" w:rsidRPr="004D048A">
        <w:rPr>
          <w:rFonts w:asciiTheme="minorHAnsi" w:eastAsia="KaiTi" w:hAnsiTheme="minorHAnsi"/>
          <w:color w:val="000000"/>
        </w:rPr>
        <w:t>。</w:t>
      </w:r>
    </w:p>
    <w:p w14:paraId="0C536EE1" w14:textId="77777777" w:rsidR="00F62974" w:rsidRPr="002063CA" w:rsidRDefault="00F62974" w:rsidP="002063CA">
      <w:pPr>
        <w:snapToGrid w:val="0"/>
        <w:spacing w:after="0" w:line="360" w:lineRule="auto"/>
        <w:rPr>
          <w:rFonts w:ascii="Arial" w:eastAsiaTheme="majorEastAsia" w:hAnsi="Arial" w:cs="Arial"/>
        </w:rPr>
      </w:pPr>
    </w:p>
    <w:sectPr w:rsidR="00F62974" w:rsidRPr="002063CA" w:rsidSect="007A1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190C2" w14:textId="77777777" w:rsidR="00AD5D1D" w:rsidRDefault="00AD5D1D" w:rsidP="002B43F7">
      <w:pPr>
        <w:spacing w:after="0" w:line="240" w:lineRule="auto"/>
      </w:pPr>
      <w:r>
        <w:separator/>
      </w:r>
    </w:p>
  </w:endnote>
  <w:endnote w:type="continuationSeparator" w:id="0">
    <w:p w14:paraId="318C2CFB" w14:textId="77777777" w:rsidR="00AD5D1D" w:rsidRDefault="00AD5D1D" w:rsidP="002B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9123A" w14:textId="77777777" w:rsidR="00AD5D1D" w:rsidRDefault="00AD5D1D" w:rsidP="002B43F7">
      <w:pPr>
        <w:spacing w:after="0" w:line="240" w:lineRule="auto"/>
      </w:pPr>
      <w:r>
        <w:separator/>
      </w:r>
    </w:p>
  </w:footnote>
  <w:footnote w:type="continuationSeparator" w:id="0">
    <w:p w14:paraId="6FC3949A" w14:textId="77777777" w:rsidR="00AD5D1D" w:rsidRDefault="00AD5D1D" w:rsidP="002B4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346F6"/>
    <w:multiLevelType w:val="hybridMultilevel"/>
    <w:tmpl w:val="AF003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01483"/>
    <w:multiLevelType w:val="multilevel"/>
    <w:tmpl w:val="2AD0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66FFD"/>
    <w:multiLevelType w:val="hybridMultilevel"/>
    <w:tmpl w:val="FFF6215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13EBF"/>
    <w:multiLevelType w:val="hybridMultilevel"/>
    <w:tmpl w:val="EF54202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1DC771E"/>
    <w:multiLevelType w:val="hybridMultilevel"/>
    <w:tmpl w:val="13A61874"/>
    <w:lvl w:ilvl="0" w:tplc="2950683A">
      <w:numFmt w:val="bullet"/>
      <w:lvlText w:val=""/>
      <w:lvlJc w:val="left"/>
      <w:pPr>
        <w:ind w:left="0" w:hanging="360"/>
      </w:pPr>
      <w:rPr>
        <w:rFonts w:ascii="Symbol" w:eastAsia="KaiT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2D67747"/>
    <w:multiLevelType w:val="hybridMultilevel"/>
    <w:tmpl w:val="3DA8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50370"/>
    <w:multiLevelType w:val="hybridMultilevel"/>
    <w:tmpl w:val="9230D688"/>
    <w:lvl w:ilvl="0" w:tplc="D84A0EF0">
      <w:numFmt w:val="bullet"/>
      <w:lvlText w:val="·"/>
      <w:lvlJc w:val="left"/>
      <w:pPr>
        <w:ind w:left="720" w:hanging="360"/>
      </w:pPr>
      <w:rPr>
        <w:rFonts w:ascii="KaiTi" w:eastAsia="KaiTi" w:hAnsi="KaiTi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B0B44"/>
    <w:multiLevelType w:val="hybridMultilevel"/>
    <w:tmpl w:val="CD6E7064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4CD4172C"/>
    <w:multiLevelType w:val="hybridMultilevel"/>
    <w:tmpl w:val="293A183C"/>
    <w:lvl w:ilvl="0" w:tplc="D84A0EF0">
      <w:numFmt w:val="bullet"/>
      <w:lvlText w:val="·"/>
      <w:lvlJc w:val="left"/>
      <w:pPr>
        <w:ind w:left="450" w:hanging="360"/>
      </w:pPr>
      <w:rPr>
        <w:rFonts w:ascii="KaiTi" w:eastAsia="KaiTi" w:hAnsi="KaiTi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E4B0D"/>
    <w:multiLevelType w:val="hybridMultilevel"/>
    <w:tmpl w:val="01C0949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ABE753B"/>
    <w:multiLevelType w:val="hybridMultilevel"/>
    <w:tmpl w:val="62C6BE2E"/>
    <w:lvl w:ilvl="0" w:tplc="D84A0EF0">
      <w:numFmt w:val="bullet"/>
      <w:lvlText w:val="·"/>
      <w:lvlJc w:val="left"/>
      <w:pPr>
        <w:ind w:left="720" w:hanging="360"/>
      </w:pPr>
      <w:rPr>
        <w:rFonts w:ascii="KaiTi" w:eastAsia="KaiTi" w:hAnsi="KaiTi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03246"/>
    <w:multiLevelType w:val="hybridMultilevel"/>
    <w:tmpl w:val="C226C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804C5"/>
    <w:multiLevelType w:val="hybridMultilevel"/>
    <w:tmpl w:val="36605A78"/>
    <w:lvl w:ilvl="0" w:tplc="3F028B30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3BC83D0">
      <w:numFmt w:val="bullet"/>
      <w:lvlText w:val="•"/>
      <w:lvlJc w:val="left"/>
      <w:pPr>
        <w:ind w:left="2010" w:hanging="360"/>
      </w:pPr>
      <w:rPr>
        <w:rFonts w:hint="default"/>
        <w:lang w:val="en-US" w:eastAsia="en-US" w:bidi="ar-SA"/>
      </w:rPr>
    </w:lvl>
    <w:lvl w:ilvl="2" w:tplc="6548D9B8">
      <w:numFmt w:val="bullet"/>
      <w:lvlText w:val="•"/>
      <w:lvlJc w:val="left"/>
      <w:pPr>
        <w:ind w:left="2761" w:hanging="360"/>
      </w:pPr>
      <w:rPr>
        <w:rFonts w:hint="default"/>
        <w:lang w:val="en-US" w:eastAsia="en-US" w:bidi="ar-SA"/>
      </w:rPr>
    </w:lvl>
    <w:lvl w:ilvl="3" w:tplc="E6086534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4" w:tplc="F52430E6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5" w:tplc="5DE822FC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6" w:tplc="96E8AFA0">
      <w:numFmt w:val="bullet"/>
      <w:lvlText w:val="•"/>
      <w:lvlJc w:val="left"/>
      <w:pPr>
        <w:ind w:left="5763" w:hanging="360"/>
      </w:pPr>
      <w:rPr>
        <w:rFonts w:hint="default"/>
        <w:lang w:val="en-US" w:eastAsia="en-US" w:bidi="ar-SA"/>
      </w:rPr>
    </w:lvl>
    <w:lvl w:ilvl="7" w:tplc="11F8C32A">
      <w:numFmt w:val="bullet"/>
      <w:lvlText w:val="•"/>
      <w:lvlJc w:val="left"/>
      <w:pPr>
        <w:ind w:left="6514" w:hanging="360"/>
      </w:pPr>
      <w:rPr>
        <w:rFonts w:hint="default"/>
        <w:lang w:val="en-US" w:eastAsia="en-US" w:bidi="ar-SA"/>
      </w:rPr>
    </w:lvl>
    <w:lvl w:ilvl="8" w:tplc="D27A53AA">
      <w:numFmt w:val="bullet"/>
      <w:lvlText w:val="•"/>
      <w:lvlJc w:val="left"/>
      <w:pPr>
        <w:ind w:left="726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9C13B0B"/>
    <w:multiLevelType w:val="hybridMultilevel"/>
    <w:tmpl w:val="6BC0FB32"/>
    <w:lvl w:ilvl="0" w:tplc="2950683A">
      <w:numFmt w:val="bullet"/>
      <w:lvlText w:val=""/>
      <w:lvlJc w:val="left"/>
      <w:pPr>
        <w:ind w:left="940" w:hanging="360"/>
      </w:pPr>
      <w:rPr>
        <w:rFonts w:ascii="Symbol" w:eastAsia="KaiT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2"/>
  </w:num>
  <w:num w:numId="8">
    <w:abstractNumId w:val="9"/>
  </w:num>
  <w:num w:numId="9">
    <w:abstractNumId w:val="10"/>
  </w:num>
  <w:num w:numId="10">
    <w:abstractNumId w:val="13"/>
  </w:num>
  <w:num w:numId="11">
    <w:abstractNumId w:val="7"/>
  </w:num>
  <w:num w:numId="12">
    <w:abstractNumId w:val="8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5F"/>
    <w:rsid w:val="0002622D"/>
    <w:rsid w:val="0004793A"/>
    <w:rsid w:val="00053FBB"/>
    <w:rsid w:val="00081A94"/>
    <w:rsid w:val="00081E37"/>
    <w:rsid w:val="0009794A"/>
    <w:rsid w:val="000A0FB3"/>
    <w:rsid w:val="000A6107"/>
    <w:rsid w:val="000B1C92"/>
    <w:rsid w:val="000B4787"/>
    <w:rsid w:val="000C6300"/>
    <w:rsid w:val="000D2A51"/>
    <w:rsid w:val="000D635C"/>
    <w:rsid w:val="000F618D"/>
    <w:rsid w:val="0010036B"/>
    <w:rsid w:val="0010350F"/>
    <w:rsid w:val="00111C01"/>
    <w:rsid w:val="00117C2D"/>
    <w:rsid w:val="00127AF7"/>
    <w:rsid w:val="001378D8"/>
    <w:rsid w:val="00154B4B"/>
    <w:rsid w:val="0016237F"/>
    <w:rsid w:val="00175803"/>
    <w:rsid w:val="00185847"/>
    <w:rsid w:val="00190EC3"/>
    <w:rsid w:val="0019153A"/>
    <w:rsid w:val="001A4531"/>
    <w:rsid w:val="001B0FAA"/>
    <w:rsid w:val="001E57A8"/>
    <w:rsid w:val="002063CA"/>
    <w:rsid w:val="00211D14"/>
    <w:rsid w:val="00215751"/>
    <w:rsid w:val="0022040B"/>
    <w:rsid w:val="00227BF2"/>
    <w:rsid w:val="00231FBF"/>
    <w:rsid w:val="00237BE6"/>
    <w:rsid w:val="00244BD5"/>
    <w:rsid w:val="00252A6E"/>
    <w:rsid w:val="00263C44"/>
    <w:rsid w:val="00265B65"/>
    <w:rsid w:val="0028220A"/>
    <w:rsid w:val="002B43F7"/>
    <w:rsid w:val="003218F9"/>
    <w:rsid w:val="00337A65"/>
    <w:rsid w:val="00350CA1"/>
    <w:rsid w:val="00386565"/>
    <w:rsid w:val="003A1ECD"/>
    <w:rsid w:val="003B387F"/>
    <w:rsid w:val="003B6BAC"/>
    <w:rsid w:val="003E5740"/>
    <w:rsid w:val="00404358"/>
    <w:rsid w:val="004102FF"/>
    <w:rsid w:val="0041667C"/>
    <w:rsid w:val="00433F07"/>
    <w:rsid w:val="00444137"/>
    <w:rsid w:val="004448F6"/>
    <w:rsid w:val="004449D1"/>
    <w:rsid w:val="00445434"/>
    <w:rsid w:val="004455CC"/>
    <w:rsid w:val="00446D9D"/>
    <w:rsid w:val="004754DF"/>
    <w:rsid w:val="004A2E75"/>
    <w:rsid w:val="004C2ED5"/>
    <w:rsid w:val="004C52AF"/>
    <w:rsid w:val="004C7E3F"/>
    <w:rsid w:val="004D048A"/>
    <w:rsid w:val="004E7823"/>
    <w:rsid w:val="004F595D"/>
    <w:rsid w:val="004F7BE5"/>
    <w:rsid w:val="005106D6"/>
    <w:rsid w:val="00513B05"/>
    <w:rsid w:val="00520476"/>
    <w:rsid w:val="00534F3B"/>
    <w:rsid w:val="00540299"/>
    <w:rsid w:val="00564270"/>
    <w:rsid w:val="005677A1"/>
    <w:rsid w:val="00575C44"/>
    <w:rsid w:val="005D24CB"/>
    <w:rsid w:val="005D622C"/>
    <w:rsid w:val="005E3A75"/>
    <w:rsid w:val="00606AF4"/>
    <w:rsid w:val="00622DF9"/>
    <w:rsid w:val="00650F9F"/>
    <w:rsid w:val="00665FE0"/>
    <w:rsid w:val="00672546"/>
    <w:rsid w:val="006835AF"/>
    <w:rsid w:val="0068714D"/>
    <w:rsid w:val="006B1D3A"/>
    <w:rsid w:val="006B6BF1"/>
    <w:rsid w:val="006B7B20"/>
    <w:rsid w:val="006C3392"/>
    <w:rsid w:val="00702E76"/>
    <w:rsid w:val="00714E3A"/>
    <w:rsid w:val="007236C5"/>
    <w:rsid w:val="00730F14"/>
    <w:rsid w:val="00746456"/>
    <w:rsid w:val="00774FDA"/>
    <w:rsid w:val="007A1A4E"/>
    <w:rsid w:val="007A1D6C"/>
    <w:rsid w:val="007A7CE9"/>
    <w:rsid w:val="007D62C6"/>
    <w:rsid w:val="007E3051"/>
    <w:rsid w:val="007E340E"/>
    <w:rsid w:val="007F208A"/>
    <w:rsid w:val="00807E5F"/>
    <w:rsid w:val="00814DA0"/>
    <w:rsid w:val="00826E85"/>
    <w:rsid w:val="00856951"/>
    <w:rsid w:val="00856D61"/>
    <w:rsid w:val="00881344"/>
    <w:rsid w:val="008843BA"/>
    <w:rsid w:val="008921D0"/>
    <w:rsid w:val="008A13E6"/>
    <w:rsid w:val="008A2984"/>
    <w:rsid w:val="008A5EBA"/>
    <w:rsid w:val="008B0493"/>
    <w:rsid w:val="008B0B9B"/>
    <w:rsid w:val="008C3608"/>
    <w:rsid w:val="008D6CBF"/>
    <w:rsid w:val="009146F7"/>
    <w:rsid w:val="009319CD"/>
    <w:rsid w:val="00933EA0"/>
    <w:rsid w:val="009777A5"/>
    <w:rsid w:val="00981FC6"/>
    <w:rsid w:val="009A4903"/>
    <w:rsid w:val="009C2C76"/>
    <w:rsid w:val="009E0A97"/>
    <w:rsid w:val="009F64FC"/>
    <w:rsid w:val="00A26560"/>
    <w:rsid w:val="00A3397F"/>
    <w:rsid w:val="00A54E88"/>
    <w:rsid w:val="00A67972"/>
    <w:rsid w:val="00AA4BBE"/>
    <w:rsid w:val="00AB367B"/>
    <w:rsid w:val="00AC788D"/>
    <w:rsid w:val="00AD0C92"/>
    <w:rsid w:val="00AD1CCC"/>
    <w:rsid w:val="00AD5D1D"/>
    <w:rsid w:val="00AF0B81"/>
    <w:rsid w:val="00AF12BA"/>
    <w:rsid w:val="00AF51C9"/>
    <w:rsid w:val="00B1750B"/>
    <w:rsid w:val="00B30647"/>
    <w:rsid w:val="00B35F06"/>
    <w:rsid w:val="00B44490"/>
    <w:rsid w:val="00B5120D"/>
    <w:rsid w:val="00B77B11"/>
    <w:rsid w:val="00B95937"/>
    <w:rsid w:val="00B97C4A"/>
    <w:rsid w:val="00BC596D"/>
    <w:rsid w:val="00BD2704"/>
    <w:rsid w:val="00BE0C85"/>
    <w:rsid w:val="00BE3794"/>
    <w:rsid w:val="00C0251F"/>
    <w:rsid w:val="00C22182"/>
    <w:rsid w:val="00C31A11"/>
    <w:rsid w:val="00C42C23"/>
    <w:rsid w:val="00C44B08"/>
    <w:rsid w:val="00C5093F"/>
    <w:rsid w:val="00C56CC7"/>
    <w:rsid w:val="00C72F49"/>
    <w:rsid w:val="00C821D6"/>
    <w:rsid w:val="00C8450D"/>
    <w:rsid w:val="00C8776C"/>
    <w:rsid w:val="00CA3CA5"/>
    <w:rsid w:val="00CE7A49"/>
    <w:rsid w:val="00CF4B24"/>
    <w:rsid w:val="00CF4F40"/>
    <w:rsid w:val="00D146CE"/>
    <w:rsid w:val="00D16EB5"/>
    <w:rsid w:val="00D31B80"/>
    <w:rsid w:val="00D6325F"/>
    <w:rsid w:val="00D66ED4"/>
    <w:rsid w:val="00D732D9"/>
    <w:rsid w:val="00D7580C"/>
    <w:rsid w:val="00DA3E06"/>
    <w:rsid w:val="00DB50BB"/>
    <w:rsid w:val="00DB63F1"/>
    <w:rsid w:val="00DE523F"/>
    <w:rsid w:val="00E0350C"/>
    <w:rsid w:val="00E241E4"/>
    <w:rsid w:val="00E35E08"/>
    <w:rsid w:val="00E4366C"/>
    <w:rsid w:val="00E61B59"/>
    <w:rsid w:val="00E64E5B"/>
    <w:rsid w:val="00E77CC0"/>
    <w:rsid w:val="00E81F07"/>
    <w:rsid w:val="00E9138A"/>
    <w:rsid w:val="00EA4A7B"/>
    <w:rsid w:val="00EC53E9"/>
    <w:rsid w:val="00EE688D"/>
    <w:rsid w:val="00EF01B2"/>
    <w:rsid w:val="00EF3D19"/>
    <w:rsid w:val="00EF4381"/>
    <w:rsid w:val="00F0046F"/>
    <w:rsid w:val="00F10E33"/>
    <w:rsid w:val="00F13B2B"/>
    <w:rsid w:val="00F30F09"/>
    <w:rsid w:val="00F33D55"/>
    <w:rsid w:val="00F62974"/>
    <w:rsid w:val="00F674BD"/>
    <w:rsid w:val="00F73745"/>
    <w:rsid w:val="00F81F4E"/>
    <w:rsid w:val="00FA0F50"/>
    <w:rsid w:val="00FC56FD"/>
    <w:rsid w:val="00FC5F98"/>
    <w:rsid w:val="00FD170E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C7B53"/>
  <w15:docId w15:val="{5BF2C095-5D24-46AC-BC58-4F78AA53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E5F"/>
    <w:rPr>
      <w:rFonts w:ascii="Calibri" w:eastAsia="宋体" w:hAnsi="Calibri" w:cs="宋体"/>
    </w:rPr>
  </w:style>
  <w:style w:type="paragraph" w:styleId="2">
    <w:name w:val="heading 2"/>
    <w:basedOn w:val="a"/>
    <w:link w:val="20"/>
    <w:uiPriority w:val="9"/>
    <w:semiHidden/>
    <w:unhideWhenUsed/>
    <w:qFormat/>
    <w:rsid w:val="00807E5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807E5F"/>
    <w:rPr>
      <w:rFonts w:ascii="Times New Roman" w:eastAsia="宋体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807E5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07E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07E5F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807E5F"/>
    <w:rPr>
      <w:color w:val="800080" w:themeColor="followedHyperlink"/>
      <w:u w:val="single"/>
    </w:rPr>
  </w:style>
  <w:style w:type="paragraph" w:customStyle="1" w:styleId="url">
    <w:name w:val="url"/>
    <w:basedOn w:val="a"/>
    <w:rsid w:val="004F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81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81A94"/>
    <w:rPr>
      <w:rFonts w:ascii="Segoe UI" w:eastAsia="宋体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E340E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81344"/>
    <w:pPr>
      <w:widowControl w:val="0"/>
      <w:spacing w:after="0" w:line="240" w:lineRule="auto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aa">
    <w:name w:val="Body Text"/>
    <w:basedOn w:val="a"/>
    <w:link w:val="ab"/>
    <w:uiPriority w:val="1"/>
    <w:unhideWhenUsed/>
    <w:rsid w:val="00881344"/>
    <w:pPr>
      <w:spacing w:after="0" w:line="240" w:lineRule="auto"/>
      <w:ind w:left="1198"/>
    </w:pPr>
    <w:rPr>
      <w:rFonts w:ascii="Times New Roman" w:eastAsiaTheme="minorEastAsia" w:hAnsi="Times New Roman" w:cs="Times New Roman"/>
      <w:sz w:val="21"/>
      <w:szCs w:val="21"/>
      <w:lang w:eastAsia="en-US"/>
    </w:rPr>
  </w:style>
  <w:style w:type="character" w:customStyle="1" w:styleId="ab">
    <w:name w:val="正文文本 字符"/>
    <w:basedOn w:val="a0"/>
    <w:link w:val="aa"/>
    <w:uiPriority w:val="1"/>
    <w:rsid w:val="00881344"/>
    <w:rPr>
      <w:rFonts w:ascii="Times New Roman" w:hAnsi="Times New Roman" w:cs="Times New Roman"/>
      <w:sz w:val="21"/>
      <w:szCs w:val="21"/>
      <w:lang w:eastAsia="en-US"/>
    </w:rPr>
  </w:style>
  <w:style w:type="table" w:styleId="ac">
    <w:name w:val="Table Grid"/>
    <w:basedOn w:val="a1"/>
    <w:uiPriority w:val="39"/>
    <w:rsid w:val="009E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6BF1"/>
    <w:pPr>
      <w:autoSpaceDE w:val="0"/>
      <w:autoSpaceDN w:val="0"/>
      <w:adjustRightInd w:val="0"/>
      <w:spacing w:after="0" w:line="240" w:lineRule="auto"/>
    </w:pPr>
    <w:rPr>
      <w:rFonts w:ascii="MS PGothic" w:eastAsia="MS PGothic" w:cs="MS PGothic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2B4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2B43F7"/>
    <w:rPr>
      <w:rFonts w:ascii="Calibri" w:eastAsia="宋体" w:hAnsi="Calibri" w:cs="宋体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2B43F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2B43F7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as-china.org/index.php?c=list&amp;cs=scifinder-train&#65292;&#23601;&#21487;&#20197;&#30475;&#21040;&#30456;&#20851;&#21151;&#33021;&#30340;&#20171;&#32461;&#21450;&#20351;&#29992;&#28436;&#31034;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ifinder.cas.org/registration/index.html?corpKey=96282E64X86F350ABX7758325D3DACA38B2F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as.org" TargetMode="External"/><Relationship Id="rId10" Type="http://schemas.openxmlformats.org/officeDocument/2006/relationships/hyperlink" Target="https://scifinder-n.cas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cifinder-n.cas.org/hel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8D9B24DFD99645B369DE0DDFAF3A42" ma:contentTypeVersion="13" ma:contentTypeDescription="Create a new document." ma:contentTypeScope="" ma:versionID="5d44e933badce79d0701d19f65d172bd">
  <xsd:schema xmlns:xsd="http://www.w3.org/2001/XMLSchema" xmlns:xs="http://www.w3.org/2001/XMLSchema" xmlns:p="http://schemas.microsoft.com/office/2006/metadata/properties" xmlns:ns3="c07dc1c5-2a39-4183-a446-1eb9ed4c6a6b" xmlns:ns4="28982f13-aab6-4524-a659-f105cf7c713d" targetNamespace="http://schemas.microsoft.com/office/2006/metadata/properties" ma:root="true" ma:fieldsID="73ed0675c1f518dbe90076d051d4c84c" ns3:_="" ns4:_="">
    <xsd:import namespace="c07dc1c5-2a39-4183-a446-1eb9ed4c6a6b"/>
    <xsd:import namespace="28982f13-aab6-4524-a659-f105cf7c71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dc1c5-2a39-4183-a446-1eb9ed4c6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82f13-aab6-4524-a659-f105cf7c7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7B3644-0457-41CB-9757-ACB9AE5F0A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0284BE-F00D-494D-87EA-5C3DD5E4CF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5A97DD-1802-43FD-8AEE-8012474DA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dc1c5-2a39-4183-a446-1eb9ed4c6a6b"/>
    <ds:schemaRef ds:uri="28982f13-aab6-4524-a659-f105cf7c7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Ma, Caroline</dc:creator>
  <cp:lastModifiedBy>Administrator</cp:lastModifiedBy>
  <cp:revision>127</cp:revision>
  <dcterms:created xsi:type="dcterms:W3CDTF">2021-12-10T03:14:00Z</dcterms:created>
  <dcterms:modified xsi:type="dcterms:W3CDTF">2022-02-25T06:55:00Z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0x010100188D9B24DFD99645B369DE0DDFAF3A42</vt:lpwstr>
  </property>
</Properties>
</file>